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7687" w14:textId="77777777" w:rsidR="006E5C14" w:rsidRDefault="006E5C14" w:rsidP="006E5C14">
      <w:pPr>
        <w:spacing w:after="0" w:line="240" w:lineRule="auto"/>
        <w:jc w:val="right"/>
        <w:rPr>
          <w:lang w:val="ru-RU"/>
        </w:rPr>
      </w:pPr>
      <w:bookmarkStart w:id="0" w:name="z47"/>
      <w:proofErr w:type="spellStart"/>
      <w:r>
        <w:rPr>
          <w:lang w:val="ru-RU"/>
        </w:rPr>
        <w:t>Ғылыми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атақтар</w:t>
      </w:r>
      <w:proofErr w:type="spellEnd"/>
    </w:p>
    <w:p w14:paraId="33E7D3A3" w14:textId="77777777" w:rsidR="006E5C14" w:rsidRDefault="006E5C14" w:rsidP="006E5C14">
      <w:pPr>
        <w:spacing w:after="0" w:line="240" w:lineRule="auto"/>
        <w:jc w:val="right"/>
        <w:rPr>
          <w:lang w:val="ru-RU"/>
        </w:rPr>
      </w:pPr>
      <w:proofErr w:type="spellStart"/>
      <w:r>
        <w:rPr>
          <w:lang w:val="ru-RU"/>
        </w:rPr>
        <w:t>қауымдастырылған</w:t>
      </w:r>
      <w:proofErr w:type="spellEnd"/>
      <w:r>
        <w:rPr>
          <w:lang w:val="ru-RU"/>
        </w:rPr>
        <w:t xml:space="preserve"> </w:t>
      </w:r>
    </w:p>
    <w:p w14:paraId="5FAEEFB4" w14:textId="77777777" w:rsidR="006E5C14" w:rsidRDefault="006E5C14" w:rsidP="006E5C14">
      <w:pPr>
        <w:spacing w:after="0" w:line="240" w:lineRule="auto"/>
        <w:jc w:val="right"/>
        <w:rPr>
          <w:lang w:val="ru-RU"/>
        </w:rPr>
      </w:pPr>
      <w:r>
        <w:rPr>
          <w:lang w:val="ru-RU"/>
        </w:rPr>
        <w:t>профессор (доцент),</w:t>
      </w:r>
    </w:p>
    <w:p w14:paraId="552EB4EA" w14:textId="77777777" w:rsidR="006E5C14" w:rsidRDefault="006E5C14" w:rsidP="006E5C14">
      <w:pPr>
        <w:spacing w:after="0" w:line="240" w:lineRule="auto"/>
        <w:jc w:val="right"/>
        <w:rPr>
          <w:lang w:val="ru-RU"/>
        </w:rPr>
      </w:pPr>
      <w:r>
        <w:rPr>
          <w:lang w:val="ru-RU"/>
        </w:rPr>
        <w:t xml:space="preserve">профессор беру </w:t>
      </w:r>
      <w:proofErr w:type="spellStart"/>
      <w:r>
        <w:rPr>
          <w:lang w:val="ru-RU"/>
        </w:rPr>
        <w:t>ережесіне</w:t>
      </w:r>
      <w:proofErr w:type="spellEnd"/>
    </w:p>
    <w:p w14:paraId="7BDF5DC1" w14:textId="77777777" w:rsidR="006E5C14" w:rsidRDefault="006E5C14" w:rsidP="006E5C14">
      <w:pPr>
        <w:spacing w:after="0" w:line="240" w:lineRule="auto"/>
        <w:jc w:val="right"/>
        <w:rPr>
          <w:lang w:val="ru-RU"/>
        </w:rPr>
      </w:pPr>
      <w:r>
        <w:rPr>
          <w:lang w:val="ru-RU"/>
        </w:rPr>
        <w:t>1-қосымша</w:t>
      </w:r>
    </w:p>
    <w:p w14:paraId="431CB2C5" w14:textId="77777777" w:rsidR="006E5C14" w:rsidRDefault="006E5C14" w:rsidP="006E5C14">
      <w:pPr>
        <w:spacing w:after="0" w:line="240" w:lineRule="auto"/>
        <w:jc w:val="right"/>
        <w:rPr>
          <w:lang w:val="ru-RU"/>
        </w:rPr>
      </w:pPr>
      <w:proofErr w:type="spellStart"/>
      <w:r>
        <w:rPr>
          <w:lang w:val="ru-RU"/>
        </w:rPr>
        <w:t>Нысан</w:t>
      </w:r>
      <w:proofErr w:type="spellEnd"/>
    </w:p>
    <w:p w14:paraId="3F02FA92" w14:textId="77777777" w:rsidR="006E5C14" w:rsidRPr="00C93EA3" w:rsidRDefault="006E5C14" w:rsidP="006E5C14">
      <w:pPr>
        <w:spacing w:after="0" w:line="240" w:lineRule="auto"/>
        <w:jc w:val="both"/>
        <w:rPr>
          <w:lang w:val="ru-RU"/>
        </w:rPr>
      </w:pPr>
    </w:p>
    <w:bookmarkEnd w:id="0"/>
    <w:p w14:paraId="7053860F" w14:textId="77777777" w:rsidR="006E5C14" w:rsidRDefault="006E5C14" w:rsidP="006E5C14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4F4AD12E" w14:textId="77777777" w:rsidR="006E5C14" w:rsidRPr="004138BE" w:rsidRDefault="006E5C14" w:rsidP="006E5C14">
      <w:pPr>
        <w:spacing w:after="0" w:line="240" w:lineRule="auto"/>
        <w:jc w:val="center"/>
        <w:rPr>
          <w:sz w:val="24"/>
          <w:szCs w:val="24"/>
          <w:lang w:val="ru-RU"/>
        </w:rPr>
      </w:pPr>
      <w:r w:rsidRPr="004138BE">
        <w:rPr>
          <w:color w:val="000000"/>
          <w:sz w:val="24"/>
          <w:szCs w:val="24"/>
          <w:lang w:val="ru-RU"/>
        </w:rPr>
        <w:t xml:space="preserve"> «50500-Құқық» </w:t>
      </w:r>
      <w:proofErr w:type="spellStart"/>
      <w:r w:rsidRPr="004138BE">
        <w:rPr>
          <w:color w:val="000000"/>
          <w:sz w:val="24"/>
          <w:szCs w:val="24"/>
          <w:lang w:val="ru-RU"/>
        </w:rPr>
        <w:t>мамандығы</w:t>
      </w:r>
      <w:proofErr w:type="spellEnd"/>
      <w:r w:rsidRPr="004138B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138BE">
        <w:rPr>
          <w:color w:val="000000"/>
          <w:sz w:val="24"/>
          <w:szCs w:val="24"/>
          <w:lang w:val="ru-RU"/>
        </w:rPr>
        <w:t>бойынша</w:t>
      </w:r>
      <w:proofErr w:type="spellEnd"/>
    </w:p>
    <w:p w14:paraId="0447A290" w14:textId="77777777" w:rsidR="006E5C14" w:rsidRPr="004138BE" w:rsidRDefault="006E5C14" w:rsidP="006E5C14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қ</w:t>
      </w:r>
      <w:r w:rsidRPr="004138BE">
        <w:rPr>
          <w:color w:val="000000"/>
          <w:sz w:val="24"/>
          <w:szCs w:val="24"/>
          <w:lang w:val="ru-RU"/>
        </w:rPr>
        <w:t>ауымдастырылған</w:t>
      </w:r>
      <w:proofErr w:type="spellEnd"/>
      <w:r w:rsidRPr="004138BE">
        <w:rPr>
          <w:color w:val="000000"/>
          <w:sz w:val="24"/>
          <w:szCs w:val="24"/>
          <w:lang w:val="ru-RU"/>
        </w:rPr>
        <w:t xml:space="preserve"> профессор </w:t>
      </w:r>
      <w:proofErr w:type="spellStart"/>
      <w:r w:rsidRPr="004138BE">
        <w:rPr>
          <w:color w:val="000000"/>
          <w:sz w:val="24"/>
          <w:szCs w:val="24"/>
          <w:lang w:val="ru-RU"/>
        </w:rPr>
        <w:t>ғылыми</w:t>
      </w:r>
      <w:proofErr w:type="spellEnd"/>
      <w:r w:rsidRPr="004138B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138BE">
        <w:rPr>
          <w:color w:val="000000"/>
          <w:sz w:val="24"/>
          <w:szCs w:val="24"/>
          <w:lang w:val="ru-RU"/>
        </w:rPr>
        <w:t>атағын</w:t>
      </w:r>
      <w:proofErr w:type="spellEnd"/>
      <w:r w:rsidRPr="004138B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138BE">
        <w:rPr>
          <w:color w:val="000000"/>
          <w:sz w:val="24"/>
          <w:szCs w:val="24"/>
          <w:lang w:val="ru-RU"/>
        </w:rPr>
        <w:t>ізденуші</w:t>
      </w:r>
      <w:proofErr w:type="spellEnd"/>
    </w:p>
    <w:p w14:paraId="4B34216A" w14:textId="77777777" w:rsidR="006E5C14" w:rsidRPr="00361A5F" w:rsidRDefault="006E5C14" w:rsidP="006E5C14">
      <w:pPr>
        <w:spacing w:after="0" w:line="240" w:lineRule="auto"/>
        <w:jc w:val="center"/>
        <w:rPr>
          <w:sz w:val="24"/>
          <w:szCs w:val="24"/>
          <w:lang w:val="ru-RU"/>
        </w:rPr>
      </w:pPr>
      <w:proofErr w:type="spellStart"/>
      <w:r w:rsidRPr="004138BE">
        <w:rPr>
          <w:color w:val="000000"/>
          <w:sz w:val="24"/>
          <w:szCs w:val="24"/>
          <w:lang w:val="ru-RU"/>
        </w:rPr>
        <w:t>туралы</w:t>
      </w:r>
      <w:proofErr w:type="spellEnd"/>
      <w:r w:rsidRPr="00361A5F"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АНЫҚТАМА</w:t>
      </w:r>
    </w:p>
    <w:tbl>
      <w:tblPr>
        <w:tblW w:w="1039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544"/>
        <w:gridCol w:w="6237"/>
      </w:tblGrid>
      <w:tr w:rsidR="006E5C14" w:rsidRPr="00D90745" w14:paraId="7DE8B445" w14:textId="77777777" w:rsidTr="00502A5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2B4B4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07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B2505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90745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82388" w14:textId="77777777" w:rsidR="006E5C14" w:rsidRPr="00D90745" w:rsidRDefault="006E5C14" w:rsidP="006E5C14">
            <w:pPr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6C97F5C4" w14:textId="77777777" w:rsidR="006E5C14" w:rsidRPr="00C025AB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C025AB">
              <w:rPr>
                <w:sz w:val="24"/>
                <w:szCs w:val="24"/>
                <w:lang w:val="kk-KZ"/>
              </w:rPr>
              <w:t>Кошпенбетов Бахыткали Мухтарович</w:t>
            </w:r>
          </w:p>
          <w:p w14:paraId="1CBC467C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5C14" w:rsidRPr="00D90745" w14:paraId="6CEF7FF0" w14:textId="77777777" w:rsidTr="00502A5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8C83B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07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6615D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90745">
              <w:rPr>
                <w:color w:val="000000"/>
                <w:sz w:val="24"/>
                <w:szCs w:val="24"/>
              </w:rPr>
              <w:t>Ғылыми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дәрежесі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ғылым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кандидаты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ғылым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докторы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философия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докторы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(PhD),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бейіні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доктор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философия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докторы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(PhD),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бейіні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доктор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дәрежесі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философия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докторы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(PhD),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бейіні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доктор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дәрежесі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берілген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6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21622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D90745">
              <w:rPr>
                <w:sz w:val="24"/>
                <w:szCs w:val="24"/>
                <w:lang w:val="kk-KZ"/>
              </w:rPr>
              <w:t>Заң ғылымдарының кандидаты, 29 қаңтар 2009 жылы берілген (Диплом: серия ҒК №0002537 26.01.2009ж.).</w:t>
            </w:r>
          </w:p>
          <w:p w14:paraId="69A7FF06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5C14" w:rsidRPr="00D90745" w14:paraId="40492E85" w14:textId="77777777" w:rsidTr="00502A5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C1692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07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AA698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90745">
              <w:rPr>
                <w:color w:val="000000"/>
                <w:sz w:val="24"/>
                <w:szCs w:val="24"/>
              </w:rPr>
              <w:t>Ғылыми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атақ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берілген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6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600F7" w14:textId="77777777" w:rsidR="006E5C14" w:rsidRPr="00D90745" w:rsidRDefault="006E5C14" w:rsidP="006E5C14">
            <w:pPr>
              <w:spacing w:after="0" w:line="240" w:lineRule="auto"/>
              <w:rPr>
                <w:sz w:val="24"/>
                <w:szCs w:val="24"/>
              </w:rPr>
            </w:pPr>
          </w:p>
          <w:p w14:paraId="3A3FE536" w14:textId="77777777" w:rsidR="006E5C14" w:rsidRPr="00D90745" w:rsidRDefault="006E5C14" w:rsidP="006E5C1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90745">
              <w:rPr>
                <w:sz w:val="24"/>
                <w:szCs w:val="24"/>
                <w:lang w:val="kk-KZ"/>
              </w:rPr>
              <w:t>х</w:t>
            </w:r>
          </w:p>
        </w:tc>
      </w:tr>
      <w:tr w:rsidR="006E5C14" w:rsidRPr="006E5C14" w14:paraId="3F34DB42" w14:textId="77777777" w:rsidTr="00502A5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7F5A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074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49423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90745">
              <w:rPr>
                <w:color w:val="000000"/>
                <w:sz w:val="24"/>
                <w:szCs w:val="24"/>
              </w:rPr>
              <w:t>Құрметті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атақ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берілген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6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3C088" w14:textId="77777777" w:rsidR="006E5C14" w:rsidRPr="001F4FBF" w:rsidRDefault="006E5C14" w:rsidP="006E5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52DF5A0" w14:textId="77777777" w:rsidR="006E5C14" w:rsidRPr="001F4FBF" w:rsidRDefault="006E5C14" w:rsidP="006E5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Ұлттық заң академиясының академигі, 2020ж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6E5C14" w:rsidRPr="006E5C14" w14:paraId="2026917E" w14:textId="77777777" w:rsidTr="00502A5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C4E89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074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DDC9F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90745">
              <w:rPr>
                <w:color w:val="000000"/>
                <w:sz w:val="24"/>
                <w:szCs w:val="24"/>
              </w:rPr>
              <w:t>Лауазымы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лауазымға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тағайындалу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бұйрық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мерзімі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0745">
              <w:rPr>
                <w:color w:val="000000"/>
                <w:sz w:val="24"/>
                <w:szCs w:val="24"/>
              </w:rPr>
              <w:t>нөмірі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5AD76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D90745">
              <w:rPr>
                <w:sz w:val="24"/>
                <w:szCs w:val="24"/>
                <w:lang w:val="kk-KZ"/>
              </w:rPr>
              <w:t>Абай атындағы ҚазҰПУ-нің қауымдастырылған профессоры (доцент) – 09.07.2019ж. Бұйрық № 517ж/к</w:t>
            </w:r>
          </w:p>
          <w:p w14:paraId="6B4C3858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D90745">
              <w:rPr>
                <w:sz w:val="24"/>
                <w:szCs w:val="24"/>
                <w:lang w:val="kk-KZ"/>
              </w:rPr>
              <w:t xml:space="preserve">«Құқықтану» кафедрасының меңгерушісі– 01.09.2021ж. Бұйрық № 695ж/к </w:t>
            </w:r>
          </w:p>
          <w:p w14:paraId="661A75D0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D90745">
              <w:rPr>
                <w:sz w:val="24"/>
                <w:szCs w:val="24"/>
                <w:lang w:val="kk-KZ"/>
              </w:rPr>
              <w:t>«Құқықтану» кафедрасының қауымдастырылған профессоры (доцент) міндетін атқарушы – 01.09.2022ж. Бұйрық №517ж/к</w:t>
            </w:r>
          </w:p>
        </w:tc>
      </w:tr>
      <w:tr w:rsidR="006E5C14" w:rsidRPr="00D90745" w14:paraId="4B4D2CCF" w14:textId="77777777" w:rsidTr="00502A5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85BF4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07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C5691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90745">
              <w:rPr>
                <w:color w:val="000000"/>
                <w:sz w:val="24"/>
                <w:szCs w:val="24"/>
              </w:rPr>
              <w:t>Ғылыми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ғылыми-педагогикалық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жұмыс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өтілі</w:t>
            </w:r>
            <w:proofErr w:type="spellEnd"/>
          </w:p>
        </w:tc>
        <w:tc>
          <w:tcPr>
            <w:tcW w:w="6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1B1A0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90745">
              <w:rPr>
                <w:color w:val="000000"/>
                <w:sz w:val="24"/>
                <w:szCs w:val="24"/>
              </w:rPr>
              <w:t>Барлығы</w:t>
            </w:r>
            <w:proofErr w:type="spellEnd"/>
            <w:r w:rsidRPr="00D90745">
              <w:rPr>
                <w:color w:val="000000"/>
                <w:sz w:val="24"/>
                <w:szCs w:val="24"/>
                <w:lang w:val="kk-KZ"/>
              </w:rPr>
              <w:t>: 23</w:t>
            </w:r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жыл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>,</w:t>
            </w:r>
          </w:p>
          <w:p w14:paraId="5D381367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90745">
              <w:rPr>
                <w:color w:val="000000"/>
                <w:sz w:val="24"/>
                <w:szCs w:val="24"/>
              </w:rPr>
              <w:t>оның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ішінде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лауазымда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r w:rsidRPr="00D90745">
              <w:rPr>
                <w:color w:val="000000"/>
                <w:sz w:val="24"/>
                <w:szCs w:val="24"/>
                <w:lang w:val="kk-KZ"/>
              </w:rPr>
              <w:t>4</w:t>
            </w:r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жыл</w:t>
            </w:r>
            <w:proofErr w:type="spellEnd"/>
          </w:p>
        </w:tc>
      </w:tr>
      <w:tr w:rsidR="006E5C14" w:rsidRPr="00D90745" w14:paraId="5D19DCD8" w14:textId="77777777" w:rsidTr="00502A5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CEB98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074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723B9" w14:textId="77777777" w:rsidR="006E5C14" w:rsidRPr="00C52988" w:rsidRDefault="006E5C14" w:rsidP="006E5C1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90745">
              <w:rPr>
                <w:color w:val="000000"/>
                <w:sz w:val="24"/>
                <w:szCs w:val="24"/>
              </w:rPr>
              <w:t>Диссертация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қорғағаннан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кейінгі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ғылыми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мақалалар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>,</w:t>
            </w:r>
          </w:p>
          <w:p w14:paraId="6312538F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90745">
              <w:rPr>
                <w:color w:val="000000"/>
                <w:sz w:val="24"/>
                <w:szCs w:val="24"/>
              </w:rPr>
              <w:t>шығармашылық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еңбектер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6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C8FC2" w14:textId="77777777" w:rsidR="006E5C14" w:rsidRPr="00EF0E1F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720923">
              <w:rPr>
                <w:color w:val="000000"/>
                <w:sz w:val="24"/>
                <w:szCs w:val="24"/>
              </w:rPr>
              <w:t>Барлығы</w:t>
            </w:r>
            <w:proofErr w:type="spellEnd"/>
            <w:r w:rsidRPr="00720923">
              <w:rPr>
                <w:color w:val="000000"/>
                <w:sz w:val="24"/>
                <w:szCs w:val="24"/>
                <w:lang w:val="kk-KZ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kk-KZ"/>
              </w:rPr>
              <w:t>7</w:t>
            </w:r>
            <w:r w:rsidRPr="00720923">
              <w:rPr>
                <w:color w:val="000000"/>
                <w:sz w:val="24"/>
                <w:szCs w:val="24"/>
                <w:lang w:val="kk-KZ"/>
              </w:rPr>
              <w:t>0 мақала</w:t>
            </w:r>
            <w:r w:rsidRPr="0072092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оның ішінде,</w:t>
            </w:r>
          </w:p>
          <w:p w14:paraId="4FC3D427" w14:textId="77777777" w:rsidR="006E5C14" w:rsidRPr="002109E7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2109E7">
              <w:rPr>
                <w:color w:val="000000"/>
                <w:sz w:val="24"/>
                <w:szCs w:val="24"/>
                <w:lang w:val="kk-KZ"/>
              </w:rPr>
              <w:t xml:space="preserve">уәкілетті орган ұсынатын басылымдарда: </w:t>
            </w:r>
            <w:r w:rsidRPr="002C7288">
              <w:rPr>
                <w:color w:val="000000"/>
                <w:sz w:val="24"/>
                <w:szCs w:val="24"/>
                <w:lang w:val="kk-KZ"/>
              </w:rPr>
              <w:t>9 мақала,</w:t>
            </w:r>
          </w:p>
          <w:p w14:paraId="26AEAB5E" w14:textId="77777777" w:rsidR="006E5C14" w:rsidRPr="002109E7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2109E7">
              <w:rPr>
                <w:color w:val="000000"/>
                <w:sz w:val="24"/>
                <w:szCs w:val="24"/>
                <w:lang w:val="kk-KZ"/>
              </w:rPr>
              <w:t>Clarivate Analytics (Кларивэйт Аналитикс) (Web of Science Core Collection, Clarivate Analytics (Вэб оф Сайнс Кор Коллекшн, Кларивэйт Аналитикс)) компаниясының ақпараттық базасына _х__,</w:t>
            </w:r>
          </w:p>
          <w:p w14:paraId="15F10EC4" w14:textId="77777777" w:rsidR="006E5C14" w:rsidRPr="002C7288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2109E7">
              <w:rPr>
                <w:color w:val="000000"/>
                <w:sz w:val="24"/>
                <w:szCs w:val="24"/>
                <w:lang w:val="kk-KZ"/>
              </w:rPr>
              <w:t xml:space="preserve">Scopus (Скопус) не JSTOR (ДЖЕЙСТОР) базалардағы ғылыми журналдарда: </w:t>
            </w:r>
            <w:r w:rsidRPr="002C7288">
              <w:rPr>
                <w:color w:val="000000"/>
                <w:sz w:val="24"/>
                <w:szCs w:val="24"/>
                <w:lang w:val="kk-KZ"/>
              </w:rPr>
              <w:t>5 мақала,</w:t>
            </w:r>
          </w:p>
          <w:p w14:paraId="5BD031F8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90745">
              <w:rPr>
                <w:color w:val="000000"/>
                <w:sz w:val="24"/>
                <w:szCs w:val="24"/>
              </w:rPr>
              <w:t>шығармашылық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еңбектер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>_______</w:t>
            </w:r>
            <w:r>
              <w:rPr>
                <w:color w:val="000000"/>
                <w:sz w:val="24"/>
                <w:szCs w:val="24"/>
                <w:lang w:val="kk-KZ"/>
              </w:rPr>
              <w:t>х</w:t>
            </w:r>
            <w:r w:rsidRPr="00D90745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6E5C14" w:rsidRPr="00D90745" w14:paraId="2CA77464" w14:textId="77777777" w:rsidTr="00502A5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A3DEF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074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6D025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90745">
              <w:rPr>
                <w:color w:val="000000"/>
                <w:sz w:val="24"/>
                <w:szCs w:val="24"/>
              </w:rPr>
              <w:t>Соңғы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жылда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басылған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монографиялар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оқулықтар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жеке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жазылған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оқу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оқу-әдістемелік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құралдар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6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BD882" w14:textId="77777777" w:rsidR="006E5C14" w:rsidRPr="0044178F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4178F">
              <w:rPr>
                <w:sz w:val="24"/>
                <w:szCs w:val="24"/>
                <w:lang w:val="kk-KZ"/>
              </w:rPr>
              <w:t>1 оқу құралы - 9,1 баспа бет</w:t>
            </w:r>
          </w:p>
          <w:p w14:paraId="20BDCE7E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5C14" w:rsidRPr="00D90745" w14:paraId="4D5921EA" w14:textId="77777777" w:rsidTr="00502A5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8F825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074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478C9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90745">
              <w:rPr>
                <w:color w:val="000000"/>
                <w:sz w:val="24"/>
                <w:szCs w:val="24"/>
              </w:rPr>
              <w:t>Оның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басшылығымен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диссертация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қорғаған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lastRenderedPageBreak/>
              <w:t>ғылыми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дәрежесі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ғылым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кандидаты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ғылым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докторы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философия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докторы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(PhD),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бейіні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доктор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философия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докторы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(PhD),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бейіні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доктор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дәрежесі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философия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докторы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(PhD),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бейіні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доктор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дәрежесі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6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A8C96" w14:textId="77777777" w:rsidR="006E5C14" w:rsidRPr="00D90745" w:rsidRDefault="006E5C14" w:rsidP="006E5C1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90745">
              <w:rPr>
                <w:sz w:val="24"/>
                <w:szCs w:val="24"/>
                <w:lang w:val="kk-KZ"/>
              </w:rPr>
              <w:lastRenderedPageBreak/>
              <w:t>х</w:t>
            </w:r>
          </w:p>
          <w:p w14:paraId="21D040F8" w14:textId="77777777" w:rsidR="006E5C14" w:rsidRPr="00D90745" w:rsidRDefault="006E5C14" w:rsidP="006E5C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5C14" w:rsidRPr="006E5C14" w14:paraId="0DDC4093" w14:textId="77777777" w:rsidTr="00502A5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6F435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07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38C2A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90745">
              <w:rPr>
                <w:color w:val="000000"/>
                <w:sz w:val="24"/>
                <w:szCs w:val="24"/>
              </w:rPr>
              <w:t>Оның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жетекшілігімен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даярланған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республикалық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шетелдік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көрмелердің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фестивальдардың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сыйлықтардың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олимпиадалардың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лауреаттары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жүлдегерлері</w:t>
            </w:r>
            <w:proofErr w:type="spellEnd"/>
          </w:p>
        </w:tc>
        <w:tc>
          <w:tcPr>
            <w:tcW w:w="6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50B49" w14:textId="77777777" w:rsidR="006E5C14" w:rsidRPr="002C7288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4178F">
              <w:rPr>
                <w:sz w:val="24"/>
                <w:szCs w:val="24"/>
                <w:u w:val="single"/>
                <w:lang w:val="kk-KZ"/>
              </w:rPr>
              <w:t>Б.М. Кошпенбетовке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90745">
              <w:rPr>
                <w:sz w:val="24"/>
                <w:szCs w:val="24"/>
                <w:lang w:val="kk-KZ"/>
              </w:rPr>
              <w:t xml:space="preserve">ТМД-ның ғылым-білім мекемелері арасындағы заңды тұлғалардың бірлестігі нысанындағы «Бөбек» Жалпыұлттық қозғалысы» қауымдастығы ұйымдастырған «IV Халықаралық кітап баспасы» «Үздік студент» жобасына қатысушы </w:t>
            </w:r>
            <w:r w:rsidRPr="002C7288">
              <w:rPr>
                <w:sz w:val="24"/>
                <w:szCs w:val="24"/>
                <w:lang w:val="kk-KZ"/>
              </w:rPr>
              <w:t xml:space="preserve">жас ғалымдарға қолдау көрсеткені үшін «АЛҒЫС ХАТ», 2022 жыл, № 035/А </w:t>
            </w:r>
          </w:p>
          <w:p w14:paraId="4CAEDC2A" w14:textId="77777777" w:rsidR="006E5C14" w:rsidRPr="002C7288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2C7288">
              <w:rPr>
                <w:sz w:val="24"/>
                <w:szCs w:val="24"/>
                <w:lang w:val="kk-KZ"/>
              </w:rPr>
              <w:t>Б.М. Кошпенбетовтің жетекшілігімен жүлделі орынға ие болған студенттер:</w:t>
            </w:r>
          </w:p>
          <w:p w14:paraId="6B411FC8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4178F">
              <w:rPr>
                <w:sz w:val="24"/>
                <w:szCs w:val="24"/>
                <w:lang w:val="kk-KZ"/>
              </w:rPr>
              <w:t>Абаева Назира Ризаевна</w:t>
            </w:r>
            <w:r w:rsidRPr="00D90745">
              <w:rPr>
                <w:sz w:val="24"/>
                <w:szCs w:val="24"/>
                <w:lang w:val="kk-KZ"/>
              </w:rPr>
              <w:t xml:space="preserve"> - ТМД-ның ғылым-білім мекемелері арасындағы заңды тұлғалардың бірлестігі нысанындағы «Бөбек» Жалпыұлттық қозғалысы» қауымдастығы ұйымдастырған «IV Халықаралық кітап баспасы» «Үздік студент» жобасының қатысушысы - I ДӘРЕЖЕЛІ ДИПЛОМ иегері, Астана, 2022 жыл, №034. </w:t>
            </w:r>
          </w:p>
          <w:p w14:paraId="3C6D2468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4178F">
              <w:rPr>
                <w:sz w:val="24"/>
                <w:szCs w:val="24"/>
                <w:lang w:val="kk-KZ"/>
              </w:rPr>
              <w:t>Батырханқызы Асылжан</w:t>
            </w:r>
            <w:r w:rsidRPr="00D90745">
              <w:rPr>
                <w:sz w:val="24"/>
                <w:szCs w:val="24"/>
                <w:lang w:val="kk-KZ"/>
              </w:rPr>
              <w:t xml:space="preserve"> - ТМД-ның ғылым-білім мекемелері арасындағы заңды тұлғалардың бірлестігі нысанындағы «Бөбек» Жалпыұлттық қозғалысы» қауымдастығы ұйымдастырған «Халықаралық кітап баспасы» «Үздік студент» жобасының қатысушысы - II ДӘРЕЖЕЛІ ДИПЛОМ иегері, Астана, 2023 жыл, №087.</w:t>
            </w:r>
          </w:p>
          <w:p w14:paraId="421A8139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4178F">
              <w:rPr>
                <w:sz w:val="24"/>
                <w:szCs w:val="24"/>
                <w:lang w:val="kk-KZ"/>
              </w:rPr>
              <w:t>Батырханқызы Асылжан</w:t>
            </w:r>
            <w:r w:rsidRPr="00D90745">
              <w:rPr>
                <w:sz w:val="24"/>
                <w:szCs w:val="24"/>
                <w:lang w:val="kk-KZ"/>
              </w:rPr>
              <w:t xml:space="preserve"> – білім, ғылым, спорт және мәдениетке қосқан үлесі үшін «ТМД-ның ҮЗДІК СТУДЕНТІ» төсбелгі медалімен марапатталды, Астана, 2023 жыл, №072 куәлік. </w:t>
            </w:r>
          </w:p>
        </w:tc>
      </w:tr>
      <w:tr w:rsidR="006E5C14" w:rsidRPr="00D90745" w14:paraId="5E5E0DD4" w14:textId="77777777" w:rsidTr="00502A5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60B36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07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8FF37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90745">
              <w:rPr>
                <w:color w:val="000000"/>
                <w:sz w:val="24"/>
                <w:szCs w:val="24"/>
              </w:rPr>
              <w:t>Оның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жетекшілігімен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даярланған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Дүниежүзілік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универсиадалардың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Азия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чемпионаттарының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Азия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ойындарының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чемпиондары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Еуропа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әлем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Олимпиада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ойындарының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чемпиондары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жүлдегерлері</w:t>
            </w:r>
            <w:proofErr w:type="spellEnd"/>
          </w:p>
        </w:tc>
        <w:tc>
          <w:tcPr>
            <w:tcW w:w="6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3D0B4" w14:textId="77777777" w:rsidR="006E5C14" w:rsidRPr="00D90745" w:rsidRDefault="006E5C14" w:rsidP="006E5C1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90745">
              <w:rPr>
                <w:sz w:val="24"/>
                <w:szCs w:val="24"/>
                <w:lang w:val="kk-KZ"/>
              </w:rPr>
              <w:t>х</w:t>
            </w:r>
          </w:p>
          <w:p w14:paraId="50DA3632" w14:textId="77777777" w:rsidR="006E5C14" w:rsidRPr="00D90745" w:rsidRDefault="006E5C14" w:rsidP="006E5C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5C14" w:rsidRPr="00D90745" w14:paraId="1FB68C41" w14:textId="77777777" w:rsidTr="00502A5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56CE9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074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FF9E4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90745">
              <w:rPr>
                <w:color w:val="000000"/>
                <w:sz w:val="24"/>
                <w:szCs w:val="24"/>
              </w:rPr>
              <w:t>Қосымша</w:t>
            </w:r>
            <w:proofErr w:type="spellEnd"/>
            <w:r w:rsidRPr="00D9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color w:val="000000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6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27219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0745">
              <w:rPr>
                <w:sz w:val="24"/>
                <w:szCs w:val="24"/>
              </w:rPr>
              <w:t>«</w:t>
            </w:r>
            <w:proofErr w:type="spellStart"/>
            <w:r w:rsidRPr="00D90745">
              <w:rPr>
                <w:sz w:val="24"/>
                <w:szCs w:val="24"/>
              </w:rPr>
              <w:t>Құқықтану</w:t>
            </w:r>
            <w:proofErr w:type="spellEnd"/>
            <w:r w:rsidRPr="00D90745">
              <w:rPr>
                <w:sz w:val="24"/>
                <w:szCs w:val="24"/>
              </w:rPr>
              <w:t xml:space="preserve">» </w:t>
            </w:r>
            <w:proofErr w:type="spellStart"/>
            <w:r w:rsidRPr="00D90745">
              <w:rPr>
                <w:sz w:val="24"/>
                <w:szCs w:val="24"/>
              </w:rPr>
              <w:t>мамандығы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бойынша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білім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беру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бағдарламаларын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әзірлеу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жөніндегі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авторлық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ұжымның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мүшесі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болып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табылады</w:t>
            </w:r>
            <w:proofErr w:type="spellEnd"/>
            <w:r w:rsidRPr="00D90745">
              <w:rPr>
                <w:sz w:val="24"/>
                <w:szCs w:val="24"/>
              </w:rPr>
              <w:t>.</w:t>
            </w:r>
          </w:p>
          <w:p w14:paraId="0D7013DC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0745">
              <w:rPr>
                <w:sz w:val="24"/>
                <w:szCs w:val="24"/>
              </w:rPr>
              <w:t>«</w:t>
            </w:r>
            <w:proofErr w:type="spellStart"/>
            <w:r w:rsidRPr="00D90745">
              <w:rPr>
                <w:sz w:val="24"/>
                <w:szCs w:val="24"/>
              </w:rPr>
              <w:t>Қазақстанда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адамның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әлеуметтік-еңбек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құқықтарын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қорғаудың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сот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формасын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жаңғыртудың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перспективалары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мен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мүмкіндіктерін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талдау</w:t>
            </w:r>
            <w:proofErr w:type="spellEnd"/>
            <w:r w:rsidRPr="00D90745">
              <w:rPr>
                <w:sz w:val="24"/>
                <w:szCs w:val="24"/>
              </w:rPr>
              <w:t xml:space="preserve">» (ҚР БҒМ </w:t>
            </w:r>
            <w:proofErr w:type="spellStart"/>
            <w:r w:rsidRPr="00D90745">
              <w:rPr>
                <w:sz w:val="24"/>
                <w:szCs w:val="24"/>
              </w:rPr>
              <w:t>ғылыми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зерттеулерді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бюджеттік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гранттық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қаржыландыру</w:t>
            </w:r>
            <w:proofErr w:type="spellEnd"/>
            <w:r w:rsidRPr="00D90745">
              <w:rPr>
                <w:sz w:val="24"/>
                <w:szCs w:val="24"/>
              </w:rPr>
              <w:t xml:space="preserve">) 2021-2023 </w:t>
            </w:r>
            <w:proofErr w:type="spellStart"/>
            <w:r w:rsidRPr="00D90745">
              <w:rPr>
                <w:sz w:val="24"/>
                <w:szCs w:val="24"/>
              </w:rPr>
              <w:t>жж</w:t>
            </w:r>
            <w:proofErr w:type="spellEnd"/>
            <w:r w:rsidRPr="00D90745">
              <w:rPr>
                <w:sz w:val="24"/>
                <w:szCs w:val="24"/>
              </w:rPr>
              <w:t xml:space="preserve">. </w:t>
            </w:r>
            <w:proofErr w:type="spellStart"/>
            <w:r w:rsidRPr="00D90745">
              <w:rPr>
                <w:sz w:val="24"/>
                <w:szCs w:val="24"/>
              </w:rPr>
              <w:t>жобасының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зерттеу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тобының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мүшесі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болып</w:t>
            </w:r>
            <w:proofErr w:type="spellEnd"/>
            <w:r w:rsidRPr="00D90745">
              <w:rPr>
                <w:sz w:val="24"/>
                <w:szCs w:val="24"/>
              </w:rPr>
              <w:t xml:space="preserve"> </w:t>
            </w:r>
            <w:proofErr w:type="spellStart"/>
            <w:r w:rsidRPr="00D90745">
              <w:rPr>
                <w:sz w:val="24"/>
                <w:szCs w:val="24"/>
              </w:rPr>
              <w:t>табылады</w:t>
            </w:r>
            <w:proofErr w:type="spellEnd"/>
            <w:r w:rsidRPr="00D90745">
              <w:rPr>
                <w:sz w:val="24"/>
                <w:szCs w:val="24"/>
              </w:rPr>
              <w:t>.</w:t>
            </w:r>
          </w:p>
        </w:tc>
      </w:tr>
      <w:tr w:rsidR="006E5C14" w:rsidRPr="006E5C14" w14:paraId="62825B31" w14:textId="77777777" w:rsidTr="00502A5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F6F55" w14:textId="77777777" w:rsidR="006E5C14" w:rsidRPr="00D90745" w:rsidRDefault="006E5C14" w:rsidP="006E5C1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90745">
              <w:rPr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EE1EC" w14:textId="77777777" w:rsidR="006E5C14" w:rsidRPr="00D90745" w:rsidRDefault="006E5C14" w:rsidP="006E5C1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90745">
              <w:rPr>
                <w:color w:val="000000"/>
                <w:sz w:val="24"/>
                <w:szCs w:val="24"/>
                <w:lang w:val="kk-KZ"/>
              </w:rPr>
              <w:t>Марапаттар</w:t>
            </w:r>
          </w:p>
        </w:tc>
        <w:tc>
          <w:tcPr>
            <w:tcW w:w="6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E16F6" w14:textId="77777777" w:rsidR="006E5C14" w:rsidRPr="00D90745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D90745">
              <w:rPr>
                <w:sz w:val="24"/>
                <w:szCs w:val="24"/>
                <w:lang w:val="kk-KZ"/>
              </w:rPr>
              <w:t>2018ж. Абай атындағы ҚазҰПУ «Абай атындағы университетке 90 жыл» медалімен марапатталған.</w:t>
            </w:r>
          </w:p>
          <w:p w14:paraId="6983E1DC" w14:textId="77777777" w:rsidR="006E5C14" w:rsidRPr="00127BFA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27BFA">
              <w:rPr>
                <w:sz w:val="24"/>
                <w:szCs w:val="24"/>
                <w:lang w:val="kk-KZ"/>
              </w:rPr>
              <w:lastRenderedPageBreak/>
              <w:t>2020ж. әл-Фараби атындағы ҚазҰУ «Ерен еңбегі үшін» медалімен марапатталған.</w:t>
            </w:r>
          </w:p>
          <w:p w14:paraId="037CB6ED" w14:textId="77777777" w:rsidR="006E5C14" w:rsidRPr="00127BFA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27BFA">
              <w:rPr>
                <w:sz w:val="24"/>
                <w:szCs w:val="24"/>
                <w:lang w:val="kk-KZ"/>
              </w:rPr>
              <w:t>2021ж. С.Аманжолов атындағы ШҚО «Абай Құнанбайұлы» медалімен марапатталған.</w:t>
            </w:r>
          </w:p>
        </w:tc>
      </w:tr>
    </w:tbl>
    <w:p w14:paraId="3DF15060" w14:textId="77777777" w:rsidR="006E5C14" w:rsidRDefault="006E5C14" w:rsidP="006E5C14">
      <w:pPr>
        <w:spacing w:after="0" w:line="240" w:lineRule="auto"/>
        <w:jc w:val="both"/>
        <w:rPr>
          <w:sz w:val="24"/>
          <w:szCs w:val="24"/>
          <w:lang w:val="kk-KZ"/>
        </w:rPr>
      </w:pPr>
    </w:p>
    <w:p w14:paraId="6DA54A17" w14:textId="77777777" w:rsidR="006E5C14" w:rsidRDefault="006E5C14" w:rsidP="006E5C14">
      <w:pPr>
        <w:spacing w:after="0" w:line="240" w:lineRule="auto"/>
        <w:jc w:val="both"/>
        <w:rPr>
          <w:sz w:val="24"/>
          <w:szCs w:val="24"/>
          <w:lang w:val="kk-KZ"/>
        </w:rPr>
      </w:pPr>
    </w:p>
    <w:p w14:paraId="79183EAD" w14:textId="77777777" w:rsidR="006E5C14" w:rsidRDefault="006E5C14" w:rsidP="006E5C14">
      <w:pPr>
        <w:spacing w:after="0" w:line="240" w:lineRule="auto"/>
        <w:jc w:val="both"/>
        <w:rPr>
          <w:sz w:val="24"/>
          <w:szCs w:val="24"/>
          <w:lang w:val="kk-KZ"/>
        </w:rPr>
      </w:pPr>
    </w:p>
    <w:p w14:paraId="32296976" w14:textId="77777777" w:rsidR="006E5C14" w:rsidRPr="00A03567" w:rsidRDefault="006E5C14" w:rsidP="006E5C14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 w:rsidRPr="00A03567">
        <w:rPr>
          <w:color w:val="000000"/>
          <w:sz w:val="28"/>
          <w:szCs w:val="28"/>
          <w:lang w:val="kk-KZ"/>
        </w:rPr>
        <w:t>Әлеуметтік ғылымдар (Құқық)</w:t>
      </w:r>
    </w:p>
    <w:p w14:paraId="79BF9C05" w14:textId="77777777" w:rsidR="006E5C14" w:rsidRPr="00A03567" w:rsidRDefault="006E5C14" w:rsidP="006E5C14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 w:rsidRPr="00A03567">
        <w:rPr>
          <w:color w:val="000000"/>
          <w:sz w:val="28"/>
          <w:szCs w:val="28"/>
          <w:lang w:val="kk-KZ"/>
        </w:rPr>
        <w:t>білім беру бағдарламасының жетекшісі:</w:t>
      </w:r>
      <w:r w:rsidRPr="00A03567">
        <w:rPr>
          <w:color w:val="000000"/>
          <w:sz w:val="28"/>
          <w:szCs w:val="28"/>
          <w:lang w:val="kk-KZ"/>
        </w:rPr>
        <w:tab/>
      </w:r>
      <w:r w:rsidRPr="00A03567">
        <w:rPr>
          <w:color w:val="000000"/>
          <w:sz w:val="28"/>
          <w:szCs w:val="28"/>
          <w:lang w:val="kk-KZ"/>
        </w:rPr>
        <w:tab/>
      </w:r>
      <w:r w:rsidRPr="00A03567">
        <w:rPr>
          <w:color w:val="000000"/>
          <w:sz w:val="28"/>
          <w:szCs w:val="28"/>
          <w:lang w:val="kk-KZ"/>
        </w:rPr>
        <w:tab/>
      </w:r>
      <w:r w:rsidRPr="00A03567">
        <w:rPr>
          <w:color w:val="000000"/>
          <w:sz w:val="28"/>
          <w:szCs w:val="28"/>
          <w:lang w:val="kk-KZ"/>
        </w:rPr>
        <w:tab/>
        <w:t xml:space="preserve"> Ж.Ю.Сайлибаева</w:t>
      </w:r>
    </w:p>
    <w:p w14:paraId="46D168F2" w14:textId="77777777" w:rsidR="006E5C14" w:rsidRPr="00D90745" w:rsidRDefault="006E5C14" w:rsidP="006E5C14">
      <w:pPr>
        <w:spacing w:after="0" w:line="240" w:lineRule="auto"/>
        <w:jc w:val="both"/>
        <w:rPr>
          <w:sz w:val="24"/>
          <w:szCs w:val="24"/>
          <w:lang w:val="kk-KZ"/>
        </w:rPr>
      </w:pPr>
    </w:p>
    <w:p w14:paraId="6EAD4D0F" w14:textId="52258378" w:rsidR="006E5C14" w:rsidRDefault="006E5C14" w:rsidP="006E5C14">
      <w:pPr>
        <w:spacing w:after="0" w:line="240" w:lineRule="auto"/>
        <w:rPr>
          <w:lang w:val="kk-KZ"/>
        </w:rPr>
      </w:pPr>
      <w:r>
        <w:rPr>
          <w:lang w:val="kk-KZ"/>
        </w:rPr>
        <w:br w:type="page"/>
      </w:r>
    </w:p>
    <w:p w14:paraId="51358CE5" w14:textId="77777777" w:rsidR="006E5C14" w:rsidRPr="006E5C14" w:rsidRDefault="006E5C14" w:rsidP="006E5C14">
      <w:pPr>
        <w:spacing w:after="0" w:line="240" w:lineRule="auto"/>
        <w:jc w:val="right"/>
        <w:rPr>
          <w:sz w:val="24"/>
          <w:szCs w:val="24"/>
          <w:lang w:val="ru-RU"/>
        </w:rPr>
      </w:pPr>
      <w:proofErr w:type="spellStart"/>
      <w:r w:rsidRPr="006E5C14">
        <w:rPr>
          <w:sz w:val="24"/>
          <w:szCs w:val="24"/>
          <w:lang w:val="ru-RU"/>
        </w:rPr>
        <w:lastRenderedPageBreak/>
        <w:t>Ғылыми</w:t>
      </w:r>
      <w:proofErr w:type="spellEnd"/>
      <w:r w:rsidRPr="006E5C14">
        <w:rPr>
          <w:sz w:val="24"/>
          <w:szCs w:val="24"/>
          <w:lang w:val="ru-RU"/>
        </w:rPr>
        <w:t xml:space="preserve"> </w:t>
      </w:r>
      <w:proofErr w:type="spellStart"/>
      <w:r w:rsidRPr="006E5C14">
        <w:rPr>
          <w:sz w:val="24"/>
          <w:szCs w:val="24"/>
          <w:lang w:val="ru-RU"/>
        </w:rPr>
        <w:t>атақтар</w:t>
      </w:r>
      <w:proofErr w:type="spellEnd"/>
    </w:p>
    <w:p w14:paraId="0E6B1CD7" w14:textId="77777777" w:rsidR="006E5C14" w:rsidRPr="006E5C14" w:rsidRDefault="006E5C14" w:rsidP="006E5C14">
      <w:pPr>
        <w:spacing w:after="0" w:line="240" w:lineRule="auto"/>
        <w:jc w:val="right"/>
        <w:rPr>
          <w:sz w:val="24"/>
          <w:szCs w:val="24"/>
          <w:lang w:val="ru-RU"/>
        </w:rPr>
      </w:pPr>
      <w:proofErr w:type="spellStart"/>
      <w:r w:rsidRPr="006E5C14">
        <w:rPr>
          <w:sz w:val="24"/>
          <w:szCs w:val="24"/>
          <w:lang w:val="ru-RU"/>
        </w:rPr>
        <w:t>қауымдастырылған</w:t>
      </w:r>
      <w:proofErr w:type="spellEnd"/>
      <w:r w:rsidRPr="006E5C14">
        <w:rPr>
          <w:sz w:val="24"/>
          <w:szCs w:val="24"/>
          <w:lang w:val="ru-RU"/>
        </w:rPr>
        <w:t xml:space="preserve"> </w:t>
      </w:r>
    </w:p>
    <w:p w14:paraId="3E3E09F2" w14:textId="77777777" w:rsidR="006E5C14" w:rsidRPr="006E5C14" w:rsidRDefault="006E5C14" w:rsidP="006E5C14">
      <w:pPr>
        <w:spacing w:after="0" w:line="240" w:lineRule="auto"/>
        <w:jc w:val="right"/>
        <w:rPr>
          <w:sz w:val="24"/>
          <w:szCs w:val="24"/>
          <w:lang w:val="ru-RU"/>
        </w:rPr>
      </w:pPr>
      <w:r w:rsidRPr="006E5C14">
        <w:rPr>
          <w:sz w:val="24"/>
          <w:szCs w:val="24"/>
          <w:lang w:val="ru-RU"/>
        </w:rPr>
        <w:t>профессор (доцент),</w:t>
      </w:r>
    </w:p>
    <w:p w14:paraId="6D105856" w14:textId="77777777" w:rsidR="006E5C14" w:rsidRPr="006E5C14" w:rsidRDefault="006E5C14" w:rsidP="006E5C14">
      <w:pPr>
        <w:spacing w:after="0" w:line="240" w:lineRule="auto"/>
        <w:jc w:val="right"/>
        <w:rPr>
          <w:sz w:val="24"/>
          <w:szCs w:val="24"/>
          <w:lang w:val="ru-RU"/>
        </w:rPr>
      </w:pPr>
      <w:r w:rsidRPr="006E5C14">
        <w:rPr>
          <w:sz w:val="24"/>
          <w:szCs w:val="24"/>
          <w:lang w:val="ru-RU"/>
        </w:rPr>
        <w:t xml:space="preserve">профессор беру </w:t>
      </w:r>
      <w:proofErr w:type="spellStart"/>
      <w:r w:rsidRPr="006E5C14">
        <w:rPr>
          <w:sz w:val="24"/>
          <w:szCs w:val="24"/>
          <w:lang w:val="ru-RU"/>
        </w:rPr>
        <w:t>ережесіне</w:t>
      </w:r>
      <w:proofErr w:type="spellEnd"/>
    </w:p>
    <w:p w14:paraId="2719C9C3" w14:textId="77777777" w:rsidR="006E5C14" w:rsidRDefault="006E5C14" w:rsidP="006E5C14">
      <w:pPr>
        <w:spacing w:after="0" w:line="240" w:lineRule="auto"/>
        <w:jc w:val="right"/>
        <w:rPr>
          <w:sz w:val="24"/>
          <w:szCs w:val="24"/>
          <w:lang w:val="kk-KZ"/>
        </w:rPr>
      </w:pPr>
      <w:r w:rsidRPr="006E5C14">
        <w:rPr>
          <w:sz w:val="24"/>
          <w:szCs w:val="24"/>
          <w:lang w:val="ru-RU"/>
        </w:rPr>
        <w:t>2-қосымша</w:t>
      </w:r>
    </w:p>
    <w:p w14:paraId="235E14AF" w14:textId="77777777" w:rsidR="006E5C14" w:rsidRPr="000A0594" w:rsidRDefault="006E5C14" w:rsidP="006E5C14">
      <w:pPr>
        <w:spacing w:after="0" w:line="240" w:lineRule="auto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Форма</w:t>
      </w:r>
    </w:p>
    <w:p w14:paraId="6B4C450E" w14:textId="77777777" w:rsidR="006E5C14" w:rsidRPr="006E5C14" w:rsidRDefault="006E5C14" w:rsidP="006E5C14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68020EDD" w14:textId="77777777" w:rsidR="006E5C14" w:rsidRPr="006E5C14" w:rsidRDefault="006E5C14" w:rsidP="006E5C14">
      <w:pPr>
        <w:spacing w:after="0" w:line="240" w:lineRule="auto"/>
        <w:jc w:val="center"/>
        <w:rPr>
          <w:color w:val="000000"/>
          <w:sz w:val="26"/>
          <w:szCs w:val="26"/>
          <w:lang w:val="ru-RU"/>
        </w:rPr>
      </w:pPr>
      <w:r w:rsidRPr="006E5C14">
        <w:rPr>
          <w:color w:val="000000"/>
          <w:sz w:val="26"/>
          <w:szCs w:val="26"/>
          <w:lang w:val="ru-RU"/>
        </w:rPr>
        <w:t>ҒЫЛЫМИ АТАҚТЫ ІЗДЕНУШІНІҢ</w:t>
      </w:r>
    </w:p>
    <w:p w14:paraId="320119F7" w14:textId="77777777" w:rsidR="006E5C14" w:rsidRPr="006E5C14" w:rsidRDefault="006E5C14" w:rsidP="006E5C14">
      <w:pPr>
        <w:spacing w:after="0" w:line="240" w:lineRule="auto"/>
        <w:jc w:val="center"/>
        <w:rPr>
          <w:color w:val="000000"/>
          <w:sz w:val="26"/>
          <w:szCs w:val="26"/>
          <w:lang w:val="ru-RU"/>
        </w:rPr>
      </w:pPr>
      <w:r w:rsidRPr="006E5C14">
        <w:rPr>
          <w:color w:val="000000"/>
          <w:sz w:val="26"/>
          <w:szCs w:val="26"/>
          <w:lang w:val="ru-RU"/>
        </w:rPr>
        <w:t>(ҚАУЫМДАСТЫРЫЛҒАН ПРОФЕССОР)</w:t>
      </w:r>
    </w:p>
    <w:p w14:paraId="6F4DDEDC" w14:textId="77777777" w:rsidR="006E5C14" w:rsidRPr="006E5C14" w:rsidRDefault="006E5C14" w:rsidP="006E5C14">
      <w:pPr>
        <w:spacing w:after="0" w:line="240" w:lineRule="auto"/>
        <w:jc w:val="center"/>
        <w:rPr>
          <w:b/>
          <w:color w:val="000000"/>
          <w:sz w:val="26"/>
          <w:szCs w:val="26"/>
          <w:lang w:val="ru-RU"/>
        </w:rPr>
      </w:pPr>
      <w:r w:rsidRPr="006E5C14">
        <w:rPr>
          <w:color w:val="000000"/>
          <w:sz w:val="26"/>
          <w:szCs w:val="26"/>
          <w:lang w:val="ru-RU"/>
        </w:rPr>
        <w:t>ТІРКЕУ-ЕСЕП КАРТОЧКАСЫ</w:t>
      </w:r>
    </w:p>
    <w:p w14:paraId="196B9EBA" w14:textId="77777777" w:rsidR="006E5C14" w:rsidRPr="006E5C14" w:rsidRDefault="006E5C14" w:rsidP="006E5C14">
      <w:pPr>
        <w:spacing w:after="0" w:line="240" w:lineRule="auto"/>
        <w:jc w:val="center"/>
        <w:rPr>
          <w:b/>
          <w:color w:val="000000"/>
          <w:sz w:val="26"/>
          <w:szCs w:val="26"/>
          <w:lang w:val="ru-RU"/>
        </w:rPr>
      </w:pPr>
    </w:p>
    <w:p w14:paraId="50B50256" w14:textId="77777777" w:rsidR="006E5C14" w:rsidRPr="006E5C14" w:rsidRDefault="006E5C14" w:rsidP="006E5C14">
      <w:pPr>
        <w:spacing w:after="0" w:line="240" w:lineRule="auto"/>
        <w:jc w:val="both"/>
        <w:rPr>
          <w:color w:val="000000"/>
          <w:sz w:val="26"/>
          <w:szCs w:val="26"/>
          <w:lang w:val="ru-RU"/>
        </w:rPr>
      </w:pPr>
      <w:proofErr w:type="spellStart"/>
      <w:r w:rsidRPr="006E5C14">
        <w:rPr>
          <w:color w:val="000000"/>
          <w:sz w:val="26"/>
          <w:szCs w:val="26"/>
          <w:lang w:val="ru-RU"/>
        </w:rPr>
        <w:t>Халықаралық</w:t>
      </w:r>
      <w:proofErr w:type="spellEnd"/>
      <w:r w:rsidRPr="006E5C14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E5C14">
        <w:rPr>
          <w:color w:val="000000"/>
          <w:sz w:val="26"/>
          <w:szCs w:val="26"/>
          <w:lang w:val="ru-RU"/>
        </w:rPr>
        <w:t>рецензияланатын</w:t>
      </w:r>
      <w:proofErr w:type="spellEnd"/>
      <w:r w:rsidRPr="006E5C14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E5C14">
        <w:rPr>
          <w:color w:val="000000"/>
          <w:sz w:val="26"/>
          <w:szCs w:val="26"/>
          <w:lang w:val="ru-RU"/>
        </w:rPr>
        <w:t>басылымдағы</w:t>
      </w:r>
      <w:proofErr w:type="spellEnd"/>
      <w:r w:rsidRPr="006E5C14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E5C14">
        <w:rPr>
          <w:color w:val="000000"/>
          <w:sz w:val="26"/>
          <w:szCs w:val="26"/>
          <w:lang w:val="ru-RU"/>
        </w:rPr>
        <w:t>жарияланымдар</w:t>
      </w:r>
      <w:proofErr w:type="spellEnd"/>
      <w:r w:rsidRPr="006E5C14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E5C14">
        <w:rPr>
          <w:color w:val="000000"/>
          <w:sz w:val="26"/>
          <w:szCs w:val="26"/>
          <w:lang w:val="ru-RU"/>
        </w:rPr>
        <w:t>тізімі</w:t>
      </w:r>
      <w:proofErr w:type="spellEnd"/>
    </w:p>
    <w:p w14:paraId="4B2782FF" w14:textId="77777777" w:rsidR="006E5C14" w:rsidRPr="006E5C14" w:rsidRDefault="006E5C14" w:rsidP="006E5C14">
      <w:pPr>
        <w:spacing w:after="0" w:line="240" w:lineRule="auto"/>
        <w:jc w:val="both"/>
        <w:rPr>
          <w:color w:val="000000"/>
          <w:sz w:val="26"/>
          <w:szCs w:val="26"/>
          <w:lang w:val="ru-RU"/>
        </w:rPr>
      </w:pPr>
      <w:proofErr w:type="spellStart"/>
      <w:r w:rsidRPr="006E5C14">
        <w:rPr>
          <w:color w:val="000000"/>
          <w:sz w:val="26"/>
          <w:szCs w:val="26"/>
          <w:lang w:val="ru-RU"/>
        </w:rPr>
        <w:t>Үміткердің</w:t>
      </w:r>
      <w:proofErr w:type="spellEnd"/>
      <w:r w:rsidRPr="006E5C14">
        <w:rPr>
          <w:color w:val="000000"/>
          <w:sz w:val="26"/>
          <w:szCs w:val="26"/>
          <w:lang w:val="ru-RU"/>
        </w:rPr>
        <w:t xml:space="preserve"> АЖТ </w:t>
      </w:r>
      <w:r>
        <w:rPr>
          <w:color w:val="000000"/>
          <w:sz w:val="26"/>
          <w:szCs w:val="26"/>
          <w:lang w:val="kk-KZ"/>
        </w:rPr>
        <w:t xml:space="preserve">       </w:t>
      </w:r>
      <w:proofErr w:type="spellStart"/>
      <w:r w:rsidRPr="006E5C14">
        <w:rPr>
          <w:color w:val="000000"/>
          <w:sz w:val="26"/>
          <w:szCs w:val="26"/>
          <w:u w:val="single"/>
          <w:lang w:val="ru-RU"/>
        </w:rPr>
        <w:t>Кошпенбетов</w:t>
      </w:r>
      <w:proofErr w:type="spellEnd"/>
      <w:r w:rsidRPr="006E5C14">
        <w:rPr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6E5C14">
        <w:rPr>
          <w:color w:val="000000"/>
          <w:sz w:val="26"/>
          <w:szCs w:val="26"/>
          <w:u w:val="single"/>
          <w:lang w:val="ru-RU"/>
        </w:rPr>
        <w:t>Бахыткали</w:t>
      </w:r>
      <w:proofErr w:type="spellEnd"/>
      <w:r w:rsidRPr="006E5C14">
        <w:rPr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6E5C14">
        <w:rPr>
          <w:color w:val="000000"/>
          <w:sz w:val="26"/>
          <w:szCs w:val="26"/>
          <w:u w:val="single"/>
          <w:lang w:val="ru-RU"/>
        </w:rPr>
        <w:t>Мухтарович</w:t>
      </w:r>
      <w:proofErr w:type="spellEnd"/>
    </w:p>
    <w:p w14:paraId="45D93DBD" w14:textId="77777777" w:rsidR="006E5C14" w:rsidRPr="006E5C14" w:rsidRDefault="006E5C14" w:rsidP="006E5C14">
      <w:pPr>
        <w:spacing w:after="0" w:line="240" w:lineRule="auto"/>
        <w:jc w:val="both"/>
        <w:rPr>
          <w:color w:val="000000"/>
          <w:sz w:val="26"/>
          <w:szCs w:val="26"/>
          <w:lang w:val="ru-RU"/>
        </w:rPr>
      </w:pPr>
      <w:proofErr w:type="spellStart"/>
      <w:r w:rsidRPr="006E5C14">
        <w:rPr>
          <w:color w:val="000000"/>
          <w:sz w:val="26"/>
          <w:szCs w:val="26"/>
          <w:lang w:val="ru-RU"/>
        </w:rPr>
        <w:t>Автордың</w:t>
      </w:r>
      <w:proofErr w:type="spellEnd"/>
      <w:r w:rsidRPr="006E5C14">
        <w:rPr>
          <w:color w:val="000000"/>
          <w:sz w:val="26"/>
          <w:szCs w:val="26"/>
          <w:lang w:val="ru-RU"/>
        </w:rPr>
        <w:t xml:space="preserve"> идентификаторы (</w:t>
      </w:r>
      <w:proofErr w:type="spellStart"/>
      <w:r w:rsidRPr="006E5C14">
        <w:rPr>
          <w:color w:val="000000"/>
          <w:sz w:val="26"/>
          <w:szCs w:val="26"/>
          <w:lang w:val="ru-RU"/>
        </w:rPr>
        <w:t>болған</w:t>
      </w:r>
      <w:proofErr w:type="spellEnd"/>
      <w:r w:rsidRPr="006E5C14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E5C14">
        <w:rPr>
          <w:color w:val="000000"/>
          <w:sz w:val="26"/>
          <w:szCs w:val="26"/>
          <w:lang w:val="ru-RU"/>
        </w:rPr>
        <w:t>жағдайда</w:t>
      </w:r>
      <w:proofErr w:type="spellEnd"/>
      <w:r w:rsidRPr="006E5C14">
        <w:rPr>
          <w:color w:val="000000"/>
          <w:sz w:val="26"/>
          <w:szCs w:val="26"/>
          <w:lang w:val="ru-RU"/>
        </w:rPr>
        <w:t>):</w:t>
      </w:r>
    </w:p>
    <w:p w14:paraId="3A2251FA" w14:textId="77777777" w:rsidR="006E5C14" w:rsidRPr="00A03567" w:rsidRDefault="006E5C14" w:rsidP="006E5C14">
      <w:pPr>
        <w:spacing w:after="0" w:line="240" w:lineRule="auto"/>
        <w:jc w:val="both"/>
        <w:rPr>
          <w:rStyle w:val="a5"/>
          <w:b/>
          <w:sz w:val="26"/>
          <w:szCs w:val="26"/>
          <w:lang w:val="kk-KZ"/>
        </w:rPr>
      </w:pPr>
      <w:r w:rsidRPr="00A03567">
        <w:rPr>
          <w:color w:val="000000"/>
          <w:sz w:val="26"/>
          <w:szCs w:val="26"/>
        </w:rPr>
        <w:t xml:space="preserve">Scopus Author ID: </w:t>
      </w:r>
      <w:hyperlink r:id="rId4" w:tgtFrame="_blank" w:history="1">
        <w:r w:rsidRPr="00163FA7">
          <w:rPr>
            <w:rStyle w:val="a5"/>
            <w:sz w:val="26"/>
            <w:szCs w:val="26"/>
          </w:rPr>
          <w:t>57193684886</w:t>
        </w:r>
      </w:hyperlink>
    </w:p>
    <w:p w14:paraId="51AFC740" w14:textId="77777777" w:rsidR="006E5C14" w:rsidRPr="00A03567" w:rsidRDefault="006E5C14" w:rsidP="006E5C14">
      <w:pPr>
        <w:spacing w:after="0" w:line="240" w:lineRule="auto"/>
        <w:jc w:val="both"/>
        <w:rPr>
          <w:sz w:val="26"/>
          <w:szCs w:val="26"/>
        </w:rPr>
      </w:pPr>
      <w:r w:rsidRPr="00A03567">
        <w:rPr>
          <w:rStyle w:val="a5"/>
          <w:sz w:val="26"/>
          <w:szCs w:val="26"/>
        </w:rPr>
        <w:t xml:space="preserve">Web of Science Researcher </w:t>
      </w:r>
      <w:proofErr w:type="gramStart"/>
      <w:r w:rsidRPr="00A03567">
        <w:rPr>
          <w:rStyle w:val="a5"/>
          <w:sz w:val="26"/>
          <w:szCs w:val="26"/>
        </w:rPr>
        <w:t>ID</w:t>
      </w:r>
      <w:r w:rsidRPr="00A03567">
        <w:rPr>
          <w:rStyle w:val="a5"/>
          <w:sz w:val="26"/>
          <w:szCs w:val="26"/>
          <w:lang w:val="kk-KZ"/>
        </w:rPr>
        <w:t>:</w:t>
      </w:r>
      <w:r w:rsidRPr="00A03567">
        <w:rPr>
          <w:rStyle w:val="a5"/>
          <w:sz w:val="26"/>
          <w:szCs w:val="26"/>
        </w:rPr>
        <w:t>_</w:t>
      </w:r>
      <w:proofErr w:type="gramEnd"/>
      <w:r w:rsidRPr="00A03567">
        <w:rPr>
          <w:rStyle w:val="a5"/>
          <w:sz w:val="26"/>
          <w:szCs w:val="26"/>
        </w:rPr>
        <w:t>____________</w:t>
      </w:r>
    </w:p>
    <w:p w14:paraId="5F7BBD83" w14:textId="77777777" w:rsidR="006E5C14" w:rsidRPr="00A03567" w:rsidRDefault="006E5C14" w:rsidP="006E5C14">
      <w:pPr>
        <w:spacing w:after="0" w:line="240" w:lineRule="auto"/>
        <w:jc w:val="both"/>
        <w:rPr>
          <w:color w:val="000000"/>
          <w:sz w:val="26"/>
          <w:szCs w:val="26"/>
          <w:lang w:val="kk-KZ"/>
        </w:rPr>
      </w:pPr>
      <w:r w:rsidRPr="00A03567">
        <w:rPr>
          <w:color w:val="000000"/>
          <w:sz w:val="26"/>
          <w:szCs w:val="26"/>
        </w:rPr>
        <w:t xml:space="preserve">ORCID: </w:t>
      </w:r>
      <w:hyperlink r:id="rId5" w:history="1">
        <w:r w:rsidRPr="00163FA7">
          <w:rPr>
            <w:rStyle w:val="a5"/>
            <w:sz w:val="26"/>
            <w:szCs w:val="26"/>
          </w:rPr>
          <w:t>https://orcid.org/0000-0001-5054-6560</w:t>
        </w:r>
      </w:hyperlink>
    </w:p>
    <w:p w14:paraId="29222D92" w14:textId="77777777" w:rsidR="006E5C14" w:rsidRPr="00BD432D" w:rsidRDefault="006E5C14" w:rsidP="006E5C14">
      <w:pPr>
        <w:spacing w:after="0" w:line="240" w:lineRule="auto"/>
        <w:jc w:val="both"/>
        <w:rPr>
          <w:b/>
          <w:color w:val="000000"/>
          <w:sz w:val="24"/>
          <w:szCs w:val="24"/>
          <w:lang w:val="kk-KZ"/>
        </w:rPr>
      </w:pPr>
    </w:p>
    <w:tbl>
      <w:tblPr>
        <w:tblStyle w:val="a6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1"/>
        <w:gridCol w:w="1475"/>
        <w:gridCol w:w="992"/>
        <w:gridCol w:w="2126"/>
        <w:gridCol w:w="1276"/>
        <w:gridCol w:w="850"/>
        <w:gridCol w:w="1134"/>
        <w:gridCol w:w="1701"/>
        <w:gridCol w:w="993"/>
      </w:tblGrid>
      <w:tr w:rsidR="006E5C14" w:rsidRPr="006E5C14" w14:paraId="160110B5" w14:textId="77777777" w:rsidTr="00502A5E">
        <w:trPr>
          <w:trHeight w:val="2719"/>
        </w:trPr>
        <w:tc>
          <w:tcPr>
            <w:tcW w:w="511" w:type="dxa"/>
          </w:tcPr>
          <w:p w14:paraId="1F3B11DB" w14:textId="77777777" w:rsidR="006E5C14" w:rsidRPr="006F6444" w:rsidRDefault="006E5C14" w:rsidP="006E5C14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6F6444">
              <w:rPr>
                <w:color w:val="000000"/>
              </w:rPr>
              <w:t>№ р/н</w:t>
            </w:r>
          </w:p>
        </w:tc>
        <w:tc>
          <w:tcPr>
            <w:tcW w:w="1475" w:type="dxa"/>
          </w:tcPr>
          <w:p w14:paraId="3828D3E7" w14:textId="77777777" w:rsidR="006E5C14" w:rsidRPr="006F6444" w:rsidRDefault="006E5C14" w:rsidP="006E5C14">
            <w:pPr>
              <w:spacing w:after="0" w:line="240" w:lineRule="auto"/>
              <w:jc w:val="both"/>
              <w:rPr>
                <w:shd w:val="clear" w:color="auto" w:fill="FFFFFF"/>
              </w:rPr>
            </w:pPr>
            <w:proofErr w:type="spellStart"/>
            <w:r w:rsidRPr="006F6444">
              <w:rPr>
                <w:color w:val="000000"/>
              </w:rPr>
              <w:t>Жарияланымның</w:t>
            </w:r>
            <w:proofErr w:type="spellEnd"/>
            <w:r w:rsidRPr="006F6444">
              <w:rPr>
                <w:color w:val="000000"/>
              </w:rPr>
              <w:t xml:space="preserve"> </w:t>
            </w:r>
            <w:proofErr w:type="spellStart"/>
            <w:r w:rsidRPr="006F6444">
              <w:rPr>
                <w:color w:val="000000"/>
              </w:rPr>
              <w:t>атауы</w:t>
            </w:r>
            <w:proofErr w:type="spellEnd"/>
          </w:p>
        </w:tc>
        <w:tc>
          <w:tcPr>
            <w:tcW w:w="992" w:type="dxa"/>
          </w:tcPr>
          <w:p w14:paraId="11561A7D" w14:textId="77777777" w:rsidR="006E5C14" w:rsidRPr="006F6444" w:rsidRDefault="006E5C14" w:rsidP="006E5C14">
            <w:pPr>
              <w:spacing w:after="0" w:line="240" w:lineRule="auto"/>
              <w:jc w:val="both"/>
              <w:rPr>
                <w:shd w:val="clear" w:color="auto" w:fill="FFFFFF"/>
              </w:rPr>
            </w:pPr>
            <w:proofErr w:type="spellStart"/>
            <w:r w:rsidRPr="006F6444">
              <w:rPr>
                <w:color w:val="000000"/>
              </w:rPr>
              <w:t>Жарияланым</w:t>
            </w:r>
            <w:proofErr w:type="spellEnd"/>
            <w:r w:rsidRPr="006F6444">
              <w:rPr>
                <w:color w:val="000000"/>
              </w:rPr>
              <w:t xml:space="preserve"> </w:t>
            </w:r>
            <w:proofErr w:type="spellStart"/>
            <w:r w:rsidRPr="006F6444">
              <w:rPr>
                <w:color w:val="000000"/>
              </w:rPr>
              <w:t>түрі</w:t>
            </w:r>
            <w:proofErr w:type="spellEnd"/>
            <w:r w:rsidRPr="006F6444">
              <w:rPr>
                <w:color w:val="000000"/>
              </w:rPr>
              <w:t xml:space="preserve"> (</w:t>
            </w:r>
            <w:proofErr w:type="spellStart"/>
            <w:proofErr w:type="gramStart"/>
            <w:r w:rsidRPr="006F6444">
              <w:rPr>
                <w:color w:val="000000"/>
              </w:rPr>
              <w:t>мақала</w:t>
            </w:r>
            <w:proofErr w:type="spellEnd"/>
            <w:r w:rsidRPr="006F6444">
              <w:rPr>
                <w:color w:val="000000"/>
              </w:rPr>
              <w:t>,,</w:t>
            </w:r>
            <w:proofErr w:type="gramEnd"/>
            <w:r w:rsidRPr="006F6444">
              <w:rPr>
                <w:color w:val="000000"/>
              </w:rPr>
              <w:t xml:space="preserve"> </w:t>
            </w:r>
            <w:proofErr w:type="spellStart"/>
            <w:r w:rsidRPr="006F6444">
              <w:rPr>
                <w:color w:val="000000"/>
              </w:rPr>
              <w:t>шолу</w:t>
            </w:r>
            <w:proofErr w:type="spellEnd"/>
            <w:r w:rsidRPr="006F6444">
              <w:rPr>
                <w:color w:val="000000"/>
              </w:rPr>
              <w:t xml:space="preserve">, </w:t>
            </w:r>
            <w:proofErr w:type="spellStart"/>
            <w:r w:rsidRPr="006F6444">
              <w:rPr>
                <w:color w:val="000000"/>
              </w:rPr>
              <w:t>т.б</w:t>
            </w:r>
            <w:proofErr w:type="spellEnd"/>
            <w:r w:rsidRPr="006F6444">
              <w:rPr>
                <w:color w:val="000000"/>
              </w:rPr>
              <w:t>.)</w:t>
            </w:r>
          </w:p>
        </w:tc>
        <w:tc>
          <w:tcPr>
            <w:tcW w:w="2126" w:type="dxa"/>
          </w:tcPr>
          <w:p w14:paraId="2F42F185" w14:textId="77777777" w:rsidR="006E5C14" w:rsidRPr="006E5C14" w:rsidRDefault="006E5C14" w:rsidP="006E5C14">
            <w:pPr>
              <w:spacing w:after="0" w:line="240" w:lineRule="auto"/>
              <w:jc w:val="both"/>
              <w:rPr>
                <w:shd w:val="clear" w:color="auto" w:fill="FFFFFF"/>
                <w:lang w:val="ru-RU"/>
              </w:rPr>
            </w:pPr>
            <w:proofErr w:type="spellStart"/>
            <w:r w:rsidRPr="006E5C14">
              <w:rPr>
                <w:color w:val="000000"/>
                <w:lang w:val="ru-RU"/>
              </w:rPr>
              <w:t>Журналдың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r w:rsidRPr="006E5C14">
              <w:rPr>
                <w:color w:val="000000"/>
                <w:lang w:val="ru-RU"/>
              </w:rPr>
              <w:t>атауы</w:t>
            </w:r>
            <w:proofErr w:type="spellEnd"/>
            <w:r w:rsidRPr="006E5C14">
              <w:rPr>
                <w:color w:val="000000"/>
                <w:lang w:val="ru-RU"/>
              </w:rPr>
              <w:t xml:space="preserve">, </w:t>
            </w:r>
            <w:proofErr w:type="spellStart"/>
            <w:r w:rsidRPr="006E5C14">
              <w:rPr>
                <w:color w:val="000000"/>
                <w:lang w:val="ru-RU"/>
              </w:rPr>
              <w:t>жариялау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r w:rsidRPr="006E5C14">
              <w:rPr>
                <w:color w:val="000000"/>
                <w:lang w:val="ru-RU"/>
              </w:rPr>
              <w:t>жылы</w:t>
            </w:r>
            <w:proofErr w:type="spellEnd"/>
            <w:r w:rsidRPr="006E5C14">
              <w:rPr>
                <w:color w:val="000000"/>
                <w:lang w:val="ru-RU"/>
              </w:rPr>
              <w:t xml:space="preserve"> (</w:t>
            </w:r>
            <w:proofErr w:type="spellStart"/>
            <w:r w:rsidRPr="006E5C14">
              <w:rPr>
                <w:color w:val="000000"/>
                <w:lang w:val="ru-RU"/>
              </w:rPr>
              <w:t>деректер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r w:rsidRPr="006E5C14">
              <w:rPr>
                <w:color w:val="000000"/>
                <w:lang w:val="ru-RU"/>
              </w:rPr>
              <w:t>базалары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r w:rsidRPr="006E5C14">
              <w:rPr>
                <w:color w:val="000000"/>
                <w:lang w:val="ru-RU"/>
              </w:rPr>
              <w:t>бойынша</w:t>
            </w:r>
            <w:proofErr w:type="spellEnd"/>
            <w:proofErr w:type="gramStart"/>
            <w:r w:rsidRPr="006E5C14">
              <w:rPr>
                <w:color w:val="000000"/>
                <w:lang w:val="ru-RU"/>
              </w:rPr>
              <w:t>),</w:t>
            </w:r>
            <w:r w:rsidRPr="006F6444">
              <w:rPr>
                <w:color w:val="000000"/>
              </w:rPr>
              <w:t>DOI</w:t>
            </w:r>
            <w:proofErr w:type="gramEnd"/>
          </w:p>
        </w:tc>
        <w:tc>
          <w:tcPr>
            <w:tcW w:w="1276" w:type="dxa"/>
          </w:tcPr>
          <w:p w14:paraId="3638596D" w14:textId="77777777" w:rsidR="006E5C14" w:rsidRPr="006E5C14" w:rsidRDefault="006E5C14" w:rsidP="006E5C14">
            <w:pPr>
              <w:spacing w:after="0" w:line="240" w:lineRule="auto"/>
              <w:jc w:val="both"/>
              <w:rPr>
                <w:shd w:val="clear" w:color="auto" w:fill="FFFFFF"/>
                <w:lang w:val="ru-RU"/>
              </w:rPr>
            </w:pPr>
            <w:proofErr w:type="spellStart"/>
            <w:r w:rsidRPr="006E5C14">
              <w:rPr>
                <w:color w:val="000000"/>
                <w:lang w:val="ru-RU"/>
              </w:rPr>
              <w:t>Журналдың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r w:rsidRPr="006E5C14">
              <w:rPr>
                <w:color w:val="000000"/>
                <w:lang w:val="ru-RU"/>
              </w:rPr>
              <w:t>жариялау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r w:rsidRPr="006E5C14">
              <w:rPr>
                <w:color w:val="000000"/>
                <w:lang w:val="ru-RU"/>
              </w:rPr>
              <w:t>жылы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r w:rsidRPr="006E5C14">
              <w:rPr>
                <w:color w:val="000000"/>
                <w:lang w:val="ru-RU"/>
              </w:rPr>
              <w:t>бойынша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r w:rsidRPr="006F6444">
              <w:rPr>
                <w:color w:val="000000"/>
              </w:rPr>
              <w:t>Journal</w:t>
            </w:r>
            <w:r w:rsidRPr="006E5C14">
              <w:rPr>
                <w:color w:val="000000"/>
                <w:lang w:val="ru-RU"/>
              </w:rPr>
              <w:t xml:space="preserve"> </w:t>
            </w:r>
            <w:r w:rsidRPr="006F6444">
              <w:rPr>
                <w:color w:val="000000"/>
              </w:rPr>
              <w:t>Citation</w:t>
            </w:r>
            <w:r w:rsidRPr="006E5C14">
              <w:rPr>
                <w:color w:val="000000"/>
                <w:lang w:val="ru-RU"/>
              </w:rPr>
              <w:t xml:space="preserve"> </w:t>
            </w:r>
            <w:r w:rsidRPr="006F6444">
              <w:rPr>
                <w:color w:val="000000"/>
              </w:rPr>
              <w:t>Reports</w:t>
            </w:r>
            <w:r w:rsidRPr="006E5C14">
              <w:rPr>
                <w:color w:val="000000"/>
                <w:lang w:val="ru-RU"/>
              </w:rPr>
              <w:t xml:space="preserve"> (</w:t>
            </w:r>
            <w:proofErr w:type="spellStart"/>
            <w:r w:rsidRPr="006E5C14">
              <w:rPr>
                <w:color w:val="000000"/>
                <w:lang w:val="ru-RU"/>
              </w:rPr>
              <w:t>Жорнал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r w:rsidRPr="006E5C14">
              <w:rPr>
                <w:color w:val="000000"/>
                <w:lang w:val="ru-RU"/>
              </w:rPr>
              <w:t>Цитэйшэн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r w:rsidRPr="006E5C14">
              <w:rPr>
                <w:color w:val="000000"/>
                <w:lang w:val="ru-RU"/>
              </w:rPr>
              <w:t>Репортс</w:t>
            </w:r>
            <w:proofErr w:type="spellEnd"/>
            <w:r w:rsidRPr="006E5C14">
              <w:rPr>
                <w:color w:val="000000"/>
                <w:lang w:val="ru-RU"/>
              </w:rPr>
              <w:t xml:space="preserve">) </w:t>
            </w:r>
            <w:proofErr w:type="spellStart"/>
            <w:r w:rsidRPr="006E5C14">
              <w:rPr>
                <w:color w:val="000000"/>
                <w:lang w:val="ru-RU"/>
              </w:rPr>
              <w:t>деректері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r w:rsidRPr="006E5C14">
              <w:rPr>
                <w:color w:val="000000"/>
                <w:lang w:val="ru-RU"/>
              </w:rPr>
              <w:t>бойынша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r w:rsidRPr="006E5C14">
              <w:rPr>
                <w:color w:val="000000"/>
                <w:lang w:val="ru-RU"/>
              </w:rPr>
              <w:t>импакт</w:t>
            </w:r>
            <w:proofErr w:type="spellEnd"/>
            <w:r w:rsidRPr="006E5C14">
              <w:rPr>
                <w:color w:val="000000"/>
                <w:lang w:val="ru-RU"/>
              </w:rPr>
              <w:t xml:space="preserve">-факторы </w:t>
            </w:r>
            <w:proofErr w:type="spellStart"/>
            <w:r w:rsidRPr="006E5C14">
              <w:rPr>
                <w:color w:val="000000"/>
                <w:lang w:val="ru-RU"/>
              </w:rPr>
              <w:t>және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r w:rsidRPr="006E5C14">
              <w:rPr>
                <w:color w:val="000000"/>
                <w:lang w:val="ru-RU"/>
              </w:rPr>
              <w:t>ғылым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r w:rsidRPr="006E5C14">
              <w:rPr>
                <w:color w:val="000000"/>
                <w:lang w:val="ru-RU"/>
              </w:rPr>
              <w:t>саласы</w:t>
            </w:r>
            <w:proofErr w:type="spellEnd"/>
            <w:r w:rsidRPr="006E5C14">
              <w:rPr>
                <w:color w:val="000000"/>
                <w:lang w:val="ru-RU"/>
              </w:rPr>
              <w:t>*</w:t>
            </w:r>
          </w:p>
        </w:tc>
        <w:tc>
          <w:tcPr>
            <w:tcW w:w="850" w:type="dxa"/>
          </w:tcPr>
          <w:p w14:paraId="2ACB89D5" w14:textId="77777777" w:rsidR="006E5C14" w:rsidRPr="006E5C14" w:rsidRDefault="006E5C14" w:rsidP="006E5C14">
            <w:pPr>
              <w:spacing w:after="0" w:line="240" w:lineRule="auto"/>
              <w:jc w:val="both"/>
              <w:rPr>
                <w:shd w:val="clear" w:color="auto" w:fill="FFFFFF"/>
                <w:lang w:val="ru-RU"/>
              </w:rPr>
            </w:pPr>
            <w:r w:rsidRPr="006F6444">
              <w:rPr>
                <w:color w:val="000000"/>
              </w:rPr>
              <w:t>Web</w:t>
            </w:r>
            <w:r w:rsidRPr="006E5C14">
              <w:rPr>
                <w:color w:val="000000"/>
                <w:lang w:val="ru-RU"/>
              </w:rPr>
              <w:t xml:space="preserve"> </w:t>
            </w:r>
            <w:r w:rsidRPr="006F6444">
              <w:rPr>
                <w:color w:val="000000"/>
              </w:rPr>
              <w:t>of</w:t>
            </w:r>
            <w:r w:rsidRPr="006E5C14">
              <w:rPr>
                <w:color w:val="000000"/>
                <w:lang w:val="ru-RU"/>
              </w:rPr>
              <w:t xml:space="preserve"> </w:t>
            </w:r>
            <w:r w:rsidRPr="006F6444">
              <w:rPr>
                <w:color w:val="000000"/>
              </w:rPr>
              <w:t>Science</w:t>
            </w:r>
            <w:r w:rsidRPr="006E5C14">
              <w:rPr>
                <w:color w:val="000000"/>
                <w:lang w:val="ru-RU"/>
              </w:rPr>
              <w:t xml:space="preserve"> </w:t>
            </w:r>
            <w:r w:rsidRPr="006F6444">
              <w:rPr>
                <w:color w:val="000000"/>
              </w:rPr>
              <w:t>Core</w:t>
            </w:r>
            <w:r w:rsidRPr="006E5C14">
              <w:rPr>
                <w:color w:val="000000"/>
                <w:lang w:val="ru-RU"/>
              </w:rPr>
              <w:t xml:space="preserve"> </w:t>
            </w:r>
            <w:r w:rsidRPr="006F6444">
              <w:rPr>
                <w:color w:val="000000"/>
              </w:rPr>
              <w:t>Collection</w:t>
            </w:r>
            <w:r w:rsidRPr="006E5C14">
              <w:rPr>
                <w:color w:val="000000"/>
                <w:lang w:val="ru-RU"/>
              </w:rPr>
              <w:t xml:space="preserve"> (Веб оф </w:t>
            </w:r>
            <w:proofErr w:type="spellStart"/>
            <w:r w:rsidRPr="006E5C14">
              <w:rPr>
                <w:color w:val="000000"/>
                <w:lang w:val="ru-RU"/>
              </w:rPr>
              <w:t>Сайенс</w:t>
            </w:r>
            <w:proofErr w:type="spellEnd"/>
            <w:r w:rsidRPr="006E5C14">
              <w:rPr>
                <w:color w:val="000000"/>
                <w:lang w:val="ru-RU"/>
              </w:rPr>
              <w:t xml:space="preserve"> Кор </w:t>
            </w:r>
            <w:proofErr w:type="spellStart"/>
            <w:r w:rsidRPr="006E5C14">
              <w:rPr>
                <w:color w:val="000000"/>
                <w:lang w:val="ru-RU"/>
              </w:rPr>
              <w:t>Коллекшн</w:t>
            </w:r>
            <w:proofErr w:type="spellEnd"/>
            <w:r w:rsidRPr="006E5C14">
              <w:rPr>
                <w:color w:val="000000"/>
                <w:lang w:val="ru-RU"/>
              </w:rPr>
              <w:t xml:space="preserve">) </w:t>
            </w:r>
            <w:proofErr w:type="spellStart"/>
            <w:r w:rsidRPr="006E5C14">
              <w:rPr>
                <w:color w:val="000000"/>
                <w:lang w:val="ru-RU"/>
              </w:rPr>
              <w:t>деректер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r w:rsidRPr="006E5C14">
              <w:rPr>
                <w:color w:val="000000"/>
                <w:lang w:val="ru-RU"/>
              </w:rPr>
              <w:t>базасындағы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r w:rsidRPr="006E5C14">
              <w:rPr>
                <w:color w:val="000000"/>
                <w:lang w:val="ru-RU"/>
              </w:rPr>
              <w:t>индексі</w:t>
            </w:r>
            <w:proofErr w:type="spellEnd"/>
          </w:p>
        </w:tc>
        <w:tc>
          <w:tcPr>
            <w:tcW w:w="1134" w:type="dxa"/>
          </w:tcPr>
          <w:p w14:paraId="5D73850C" w14:textId="77777777" w:rsidR="006E5C14" w:rsidRPr="006E5C14" w:rsidRDefault="006E5C14" w:rsidP="006E5C14">
            <w:pPr>
              <w:spacing w:after="0" w:line="240" w:lineRule="auto"/>
              <w:jc w:val="both"/>
              <w:rPr>
                <w:shd w:val="clear" w:color="auto" w:fill="FFFFFF"/>
                <w:lang w:val="ru-RU"/>
              </w:rPr>
            </w:pPr>
            <w:proofErr w:type="spellStart"/>
            <w:r w:rsidRPr="006E5C14">
              <w:rPr>
                <w:color w:val="000000"/>
                <w:lang w:val="ru-RU"/>
              </w:rPr>
              <w:t>Журналдың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r w:rsidRPr="006E5C14">
              <w:rPr>
                <w:color w:val="000000"/>
                <w:lang w:val="ru-RU"/>
              </w:rPr>
              <w:t>жариялау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r w:rsidRPr="006E5C14">
              <w:rPr>
                <w:color w:val="000000"/>
                <w:lang w:val="ru-RU"/>
              </w:rPr>
              <w:t>жылы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r w:rsidRPr="006E5C14">
              <w:rPr>
                <w:color w:val="000000"/>
                <w:lang w:val="ru-RU"/>
              </w:rPr>
              <w:t>бойынша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r w:rsidRPr="006F6444">
              <w:rPr>
                <w:color w:val="000000"/>
              </w:rPr>
              <w:t>Scopus</w:t>
            </w:r>
            <w:r w:rsidRPr="006E5C14">
              <w:rPr>
                <w:color w:val="000000"/>
                <w:lang w:val="ru-RU"/>
              </w:rPr>
              <w:t xml:space="preserve"> (</w:t>
            </w:r>
            <w:proofErr w:type="spellStart"/>
            <w:r w:rsidRPr="006E5C14">
              <w:rPr>
                <w:color w:val="000000"/>
                <w:lang w:val="ru-RU"/>
              </w:rPr>
              <w:t>Скопус</w:t>
            </w:r>
            <w:proofErr w:type="spellEnd"/>
            <w:r w:rsidRPr="006E5C14">
              <w:rPr>
                <w:color w:val="000000"/>
                <w:lang w:val="ru-RU"/>
              </w:rPr>
              <w:t xml:space="preserve">) </w:t>
            </w:r>
            <w:proofErr w:type="spellStart"/>
            <w:r w:rsidRPr="006E5C14">
              <w:rPr>
                <w:color w:val="000000"/>
                <w:lang w:val="ru-RU"/>
              </w:rPr>
              <w:t>деректорі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6E5C14">
              <w:rPr>
                <w:color w:val="000000"/>
                <w:lang w:val="ru-RU"/>
              </w:rPr>
              <w:t>бойынша</w:t>
            </w:r>
            <w:proofErr w:type="spellEnd"/>
            <w:r w:rsidRPr="006E5C14">
              <w:rPr>
                <w:color w:val="000000"/>
                <w:lang w:val="ru-RU"/>
              </w:rPr>
              <w:t xml:space="preserve"> .</w:t>
            </w:r>
            <w:proofErr w:type="spellStart"/>
            <w:r w:rsidRPr="006F6444">
              <w:rPr>
                <w:color w:val="000000"/>
              </w:rPr>
              <w:t>CiteScore</w:t>
            </w:r>
            <w:proofErr w:type="spellEnd"/>
            <w:proofErr w:type="gramEnd"/>
            <w:r w:rsidRPr="006E5C14">
              <w:rPr>
                <w:color w:val="000000"/>
                <w:lang w:val="ru-RU"/>
              </w:rPr>
              <w:t xml:space="preserve"> (</w:t>
            </w:r>
            <w:proofErr w:type="spellStart"/>
            <w:r w:rsidRPr="006E5C14">
              <w:rPr>
                <w:color w:val="000000"/>
                <w:lang w:val="ru-RU"/>
              </w:rPr>
              <w:t>СайтСкор</w:t>
            </w:r>
            <w:proofErr w:type="spellEnd"/>
            <w:r w:rsidRPr="006E5C14">
              <w:rPr>
                <w:color w:val="000000"/>
                <w:lang w:val="ru-RU"/>
              </w:rPr>
              <w:t xml:space="preserve">) </w:t>
            </w:r>
            <w:proofErr w:type="spellStart"/>
            <w:r w:rsidRPr="006E5C14">
              <w:rPr>
                <w:color w:val="000000"/>
                <w:lang w:val="ru-RU"/>
              </w:rPr>
              <w:t>процентилі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r w:rsidRPr="006E5C14">
              <w:rPr>
                <w:color w:val="000000"/>
                <w:lang w:val="ru-RU"/>
              </w:rPr>
              <w:t>және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r w:rsidRPr="006E5C14">
              <w:rPr>
                <w:color w:val="000000"/>
                <w:lang w:val="ru-RU"/>
              </w:rPr>
              <w:t>ғылым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r w:rsidRPr="006E5C14">
              <w:rPr>
                <w:color w:val="000000"/>
                <w:lang w:val="ru-RU"/>
              </w:rPr>
              <w:t>саласы</w:t>
            </w:r>
            <w:proofErr w:type="spellEnd"/>
            <w:r w:rsidRPr="006E5C14">
              <w:rPr>
                <w:color w:val="000000"/>
                <w:lang w:val="ru-RU"/>
              </w:rPr>
              <w:t>*</w:t>
            </w:r>
          </w:p>
        </w:tc>
        <w:tc>
          <w:tcPr>
            <w:tcW w:w="1701" w:type="dxa"/>
          </w:tcPr>
          <w:p w14:paraId="33C400F1" w14:textId="77777777" w:rsidR="006E5C14" w:rsidRPr="006E5C14" w:rsidRDefault="006E5C14" w:rsidP="006E5C14">
            <w:pPr>
              <w:spacing w:after="0" w:line="240" w:lineRule="auto"/>
              <w:jc w:val="both"/>
              <w:rPr>
                <w:shd w:val="clear" w:color="auto" w:fill="FFFFFF"/>
                <w:lang w:val="ru-RU"/>
              </w:rPr>
            </w:pPr>
            <w:proofErr w:type="spellStart"/>
            <w:r w:rsidRPr="006E5C14">
              <w:rPr>
                <w:color w:val="000000"/>
                <w:lang w:val="ru-RU"/>
              </w:rPr>
              <w:t>Авторлардың</w:t>
            </w:r>
            <w:proofErr w:type="spellEnd"/>
            <w:r w:rsidRPr="006E5C14">
              <w:rPr>
                <w:color w:val="000000"/>
                <w:lang w:val="ru-RU"/>
              </w:rPr>
              <w:t xml:space="preserve"> АЖТ (</w:t>
            </w:r>
            <w:proofErr w:type="spellStart"/>
            <w:r w:rsidRPr="006E5C14">
              <w:rPr>
                <w:color w:val="000000"/>
                <w:lang w:val="ru-RU"/>
              </w:rPr>
              <w:t>үміткердің</w:t>
            </w:r>
            <w:proofErr w:type="spellEnd"/>
            <w:r w:rsidRPr="006E5C14">
              <w:rPr>
                <w:color w:val="000000"/>
                <w:lang w:val="ru-RU"/>
              </w:rPr>
              <w:t xml:space="preserve"> АЖТ </w:t>
            </w:r>
            <w:proofErr w:type="spellStart"/>
            <w:r w:rsidRPr="006E5C14">
              <w:rPr>
                <w:color w:val="000000"/>
                <w:lang w:val="ru-RU"/>
              </w:rPr>
              <w:t>сызу</w:t>
            </w:r>
            <w:proofErr w:type="spellEnd"/>
            <w:r w:rsidRPr="006E5C14">
              <w:rPr>
                <w:color w:val="000000"/>
                <w:lang w:val="ru-RU"/>
              </w:rPr>
              <w:t>)</w:t>
            </w:r>
          </w:p>
        </w:tc>
        <w:tc>
          <w:tcPr>
            <w:tcW w:w="993" w:type="dxa"/>
          </w:tcPr>
          <w:p w14:paraId="0164E064" w14:textId="77777777" w:rsidR="006E5C14" w:rsidRPr="006E5C14" w:rsidRDefault="006E5C14" w:rsidP="006E5C14">
            <w:pPr>
              <w:spacing w:after="0" w:line="240" w:lineRule="auto"/>
              <w:jc w:val="both"/>
              <w:rPr>
                <w:shd w:val="clear" w:color="auto" w:fill="FFFFFF"/>
                <w:lang w:val="ru-RU"/>
              </w:rPr>
            </w:pPr>
            <w:proofErr w:type="spellStart"/>
            <w:r w:rsidRPr="006E5C14">
              <w:rPr>
                <w:color w:val="000000"/>
                <w:lang w:val="ru-RU"/>
              </w:rPr>
              <w:t>Үміткердің</w:t>
            </w:r>
            <w:proofErr w:type="spellEnd"/>
            <w:r w:rsidRPr="006E5C14">
              <w:rPr>
                <w:color w:val="000000"/>
                <w:lang w:val="ru-RU"/>
              </w:rPr>
              <w:t xml:space="preserve"> </w:t>
            </w:r>
            <w:proofErr w:type="spellStart"/>
            <w:r w:rsidRPr="006E5C14">
              <w:rPr>
                <w:color w:val="000000"/>
                <w:lang w:val="ru-RU"/>
              </w:rPr>
              <w:t>ролі</w:t>
            </w:r>
            <w:proofErr w:type="spellEnd"/>
            <w:r w:rsidRPr="006E5C14">
              <w:rPr>
                <w:color w:val="000000"/>
                <w:lang w:val="ru-RU"/>
              </w:rPr>
              <w:t xml:space="preserve"> (</w:t>
            </w:r>
            <w:proofErr w:type="spellStart"/>
            <w:r w:rsidRPr="006E5C14">
              <w:rPr>
                <w:color w:val="000000"/>
                <w:lang w:val="ru-RU"/>
              </w:rPr>
              <w:t>теңавтор</w:t>
            </w:r>
            <w:proofErr w:type="spellEnd"/>
            <w:r w:rsidRPr="006E5C14">
              <w:rPr>
                <w:color w:val="000000"/>
                <w:lang w:val="ru-RU"/>
              </w:rPr>
              <w:t xml:space="preserve">, </w:t>
            </w:r>
            <w:proofErr w:type="spellStart"/>
            <w:r w:rsidRPr="006E5C14">
              <w:rPr>
                <w:color w:val="000000"/>
                <w:lang w:val="ru-RU"/>
              </w:rPr>
              <w:t>бірінші</w:t>
            </w:r>
            <w:proofErr w:type="spellEnd"/>
            <w:r w:rsidRPr="006E5C14">
              <w:rPr>
                <w:color w:val="000000"/>
                <w:lang w:val="ru-RU"/>
              </w:rPr>
              <w:t xml:space="preserve"> автор </w:t>
            </w:r>
            <w:proofErr w:type="spellStart"/>
            <w:r w:rsidRPr="006E5C14">
              <w:rPr>
                <w:color w:val="000000"/>
                <w:lang w:val="ru-RU"/>
              </w:rPr>
              <w:t>немесе</w:t>
            </w:r>
            <w:proofErr w:type="spellEnd"/>
            <w:r w:rsidRPr="006E5C14">
              <w:rPr>
                <w:color w:val="000000"/>
                <w:lang w:val="ru-RU"/>
              </w:rPr>
              <w:t xml:space="preserve"> корреспонденция </w:t>
            </w:r>
            <w:proofErr w:type="spellStart"/>
            <w:r w:rsidRPr="006E5C14">
              <w:rPr>
                <w:color w:val="000000"/>
                <w:lang w:val="ru-RU"/>
              </w:rPr>
              <w:t>үшін</w:t>
            </w:r>
            <w:proofErr w:type="spellEnd"/>
            <w:r w:rsidRPr="006E5C14">
              <w:rPr>
                <w:color w:val="000000"/>
                <w:lang w:val="ru-RU"/>
              </w:rPr>
              <w:t xml:space="preserve"> автор)</w:t>
            </w:r>
          </w:p>
        </w:tc>
      </w:tr>
      <w:tr w:rsidR="006E5C14" w:rsidRPr="00B359A9" w14:paraId="3370F6EA" w14:textId="77777777" w:rsidTr="00502A5E">
        <w:trPr>
          <w:trHeight w:val="1432"/>
        </w:trPr>
        <w:tc>
          <w:tcPr>
            <w:tcW w:w="511" w:type="dxa"/>
          </w:tcPr>
          <w:p w14:paraId="41EAA1F5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B359A9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75" w:type="dxa"/>
          </w:tcPr>
          <w:p w14:paraId="61540DCE" w14:textId="77777777" w:rsidR="006E5C14" w:rsidRPr="00B359A9" w:rsidRDefault="006E5C14" w:rsidP="006E5C14">
            <w:pPr>
              <w:pStyle w:val="5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B359A9">
              <w:rPr>
                <w:b w:val="0"/>
                <w:sz w:val="22"/>
                <w:szCs w:val="22"/>
                <w:lang w:val="en-US"/>
              </w:rPr>
              <w:t>Labor Migration: A View from Kazakhstan</w:t>
            </w:r>
          </w:p>
        </w:tc>
        <w:tc>
          <w:tcPr>
            <w:tcW w:w="992" w:type="dxa"/>
          </w:tcPr>
          <w:p w14:paraId="70A2793D" w14:textId="77777777" w:rsidR="006E5C14" w:rsidRPr="006F6444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мақала</w:t>
            </w:r>
          </w:p>
        </w:tc>
        <w:tc>
          <w:tcPr>
            <w:tcW w:w="2126" w:type="dxa"/>
          </w:tcPr>
          <w:p w14:paraId="24121E76" w14:textId="77777777" w:rsidR="006E5C14" w:rsidRPr="00B359A9" w:rsidRDefault="006E5C14" w:rsidP="006E5C14">
            <w:pPr>
              <w:spacing w:after="0" w:line="240" w:lineRule="auto"/>
              <w:jc w:val="both"/>
            </w:pPr>
            <w:r w:rsidRPr="00B359A9">
              <w:t>Journal of Educational and Social Research</w:t>
            </w:r>
          </w:p>
          <w:p w14:paraId="66274DBC" w14:textId="77777777" w:rsidR="006E5C14" w:rsidRPr="00B359A9" w:rsidRDefault="006E5C14" w:rsidP="006E5C14">
            <w:pPr>
              <w:spacing w:after="0" w:line="240" w:lineRule="auto"/>
              <w:jc w:val="both"/>
            </w:pPr>
            <w:r w:rsidRPr="00B359A9">
              <w:t>www.richtmann.org</w:t>
            </w:r>
          </w:p>
          <w:p w14:paraId="0CDE2055" w14:textId="77777777" w:rsidR="006E5C14" w:rsidRPr="00B359A9" w:rsidRDefault="006E5C14" w:rsidP="006E5C14">
            <w:pPr>
              <w:spacing w:after="0" w:line="240" w:lineRule="auto"/>
              <w:jc w:val="both"/>
              <w:rPr>
                <w:lang w:val="kk-KZ"/>
              </w:rPr>
            </w:pPr>
            <w:r w:rsidRPr="00B359A9">
              <w:t>Vol 13 No 4</w:t>
            </w:r>
            <w:r w:rsidRPr="00B359A9">
              <w:rPr>
                <w:lang w:val="kk-KZ"/>
              </w:rPr>
              <w:t xml:space="preserve"> </w:t>
            </w:r>
            <w:r w:rsidRPr="00B359A9">
              <w:t>July 2023</w:t>
            </w:r>
            <w:r w:rsidRPr="00B359A9">
              <w:rPr>
                <w:lang w:val="kk-KZ"/>
              </w:rPr>
              <w:t xml:space="preserve"> стр. 84–93</w:t>
            </w:r>
          </w:p>
          <w:p w14:paraId="408B1A18" w14:textId="77777777" w:rsidR="006E5C14" w:rsidRPr="00B359A9" w:rsidRDefault="006E5C14" w:rsidP="006E5C14">
            <w:pPr>
              <w:shd w:val="clear" w:color="auto" w:fill="FFFFFF"/>
              <w:spacing w:after="0" w:line="240" w:lineRule="auto"/>
              <w:jc w:val="both"/>
            </w:pPr>
            <w:r w:rsidRPr="00B359A9">
              <w:rPr>
                <w:color w:val="000000"/>
                <w:spacing w:val="1"/>
                <w:shd w:val="clear" w:color="auto" w:fill="FFFFFF"/>
              </w:rPr>
              <w:t>https://doi.org/10.36941/jesr-2023-0092</w:t>
            </w:r>
            <w:r w:rsidRPr="00B359A9">
              <w:t xml:space="preserve"> </w:t>
            </w:r>
          </w:p>
        </w:tc>
        <w:tc>
          <w:tcPr>
            <w:tcW w:w="1276" w:type="dxa"/>
          </w:tcPr>
          <w:p w14:paraId="3374F3EB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14:paraId="28BE591C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296D5FBD" w14:textId="77777777" w:rsidR="006E5C14" w:rsidRPr="007E7BE8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E7BE8">
              <w:rPr>
                <w:sz w:val="24"/>
                <w:szCs w:val="24"/>
                <w:shd w:val="clear" w:color="auto" w:fill="FFFFFF"/>
              </w:rPr>
              <w:t>Cite Score-1</w:t>
            </w:r>
          </w:p>
          <w:p w14:paraId="63FEA3F5" w14:textId="77777777" w:rsidR="006E5C14" w:rsidRPr="007E7BE8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E7BE8">
              <w:rPr>
                <w:sz w:val="24"/>
                <w:szCs w:val="24"/>
                <w:shd w:val="clear" w:color="auto" w:fill="FFFFFF"/>
              </w:rPr>
              <w:t>Law-45</w:t>
            </w:r>
          </w:p>
        </w:tc>
        <w:tc>
          <w:tcPr>
            <w:tcW w:w="1701" w:type="dxa"/>
          </w:tcPr>
          <w:p w14:paraId="3AE4E717" w14:textId="77777777" w:rsidR="006E5C14" w:rsidRPr="00B359A9" w:rsidRDefault="006E5C14" w:rsidP="006E5C14">
            <w:pPr>
              <w:spacing w:after="0" w:line="240" w:lineRule="auto"/>
              <w:jc w:val="both"/>
            </w:pPr>
            <w:r w:rsidRPr="00B359A9">
              <w:t>Amangeldy Sh. Khamzin</w:t>
            </w:r>
          </w:p>
          <w:p w14:paraId="7A822535" w14:textId="77777777" w:rsidR="006E5C14" w:rsidRPr="00B359A9" w:rsidRDefault="006E5C14" w:rsidP="006E5C14">
            <w:pPr>
              <w:spacing w:after="0" w:line="240" w:lineRule="auto"/>
              <w:jc w:val="both"/>
            </w:pPr>
            <w:r w:rsidRPr="00B359A9">
              <w:t xml:space="preserve">Zhanna A. </w:t>
            </w:r>
            <w:proofErr w:type="spellStart"/>
            <w:r w:rsidRPr="00B359A9">
              <w:t>Khamzina</w:t>
            </w:r>
            <w:proofErr w:type="spellEnd"/>
          </w:p>
          <w:p w14:paraId="6DDA69DF" w14:textId="77777777" w:rsidR="006E5C14" w:rsidRPr="00B359A9" w:rsidRDefault="006E5C14" w:rsidP="006E5C14">
            <w:pPr>
              <w:spacing w:after="0" w:line="240" w:lineRule="auto"/>
              <w:jc w:val="both"/>
            </w:pPr>
            <w:r w:rsidRPr="00B359A9">
              <w:t xml:space="preserve">Nonna A. </w:t>
            </w:r>
            <w:proofErr w:type="spellStart"/>
            <w:r w:rsidRPr="00B359A9">
              <w:t>Aldabergenova</w:t>
            </w:r>
            <w:proofErr w:type="spellEnd"/>
          </w:p>
          <w:p w14:paraId="6F1C8785" w14:textId="77777777" w:rsidR="006E5C14" w:rsidRPr="00B359A9" w:rsidRDefault="006E5C14" w:rsidP="006E5C14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B359A9">
              <w:rPr>
                <w:b/>
              </w:rPr>
              <w:t>Bakhytkali</w:t>
            </w:r>
            <w:proofErr w:type="spellEnd"/>
            <w:r w:rsidRPr="00B359A9">
              <w:rPr>
                <w:b/>
              </w:rPr>
              <w:t xml:space="preserve"> M. </w:t>
            </w:r>
            <w:proofErr w:type="spellStart"/>
            <w:r w:rsidRPr="00B359A9">
              <w:rPr>
                <w:b/>
              </w:rPr>
              <w:t>Koshpenbetov</w:t>
            </w:r>
            <w:proofErr w:type="spellEnd"/>
          </w:p>
          <w:p w14:paraId="3487EEBB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359A9">
              <w:t>Yermek</w:t>
            </w:r>
            <w:proofErr w:type="spellEnd"/>
            <w:r w:rsidRPr="00B359A9">
              <w:t xml:space="preserve"> A. </w:t>
            </w:r>
            <w:proofErr w:type="spellStart"/>
            <w:r w:rsidRPr="00B359A9">
              <w:t>Buribayev</w:t>
            </w:r>
            <w:proofErr w:type="spellEnd"/>
            <w:r w:rsidRPr="00B359A9">
              <w:t xml:space="preserve"> </w:t>
            </w:r>
          </w:p>
        </w:tc>
        <w:tc>
          <w:tcPr>
            <w:tcW w:w="993" w:type="dxa"/>
          </w:tcPr>
          <w:p w14:paraId="5DDE47AF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теңавтор</w:t>
            </w:r>
            <w:r w:rsidRPr="00B359A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E5C14" w:rsidRPr="00B359A9" w14:paraId="4C7E78C8" w14:textId="77777777" w:rsidTr="00502A5E">
        <w:trPr>
          <w:trHeight w:val="1432"/>
        </w:trPr>
        <w:tc>
          <w:tcPr>
            <w:tcW w:w="511" w:type="dxa"/>
          </w:tcPr>
          <w:p w14:paraId="0FBD4FE5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2</w:t>
            </w:r>
          </w:p>
        </w:tc>
        <w:tc>
          <w:tcPr>
            <w:tcW w:w="1475" w:type="dxa"/>
          </w:tcPr>
          <w:p w14:paraId="6CAEB258" w14:textId="77777777" w:rsidR="006E5C14" w:rsidRPr="00B359A9" w:rsidRDefault="006E5C14" w:rsidP="006E5C14">
            <w:pPr>
              <w:pStyle w:val="5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b w:val="0"/>
                <w:sz w:val="22"/>
                <w:szCs w:val="22"/>
                <w:lang w:val="en-US"/>
              </w:rPr>
            </w:pPr>
            <w:r w:rsidRPr="00B359A9"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Ensuring social guarantees and human rights for the implementat</w:t>
            </w:r>
            <w:r w:rsidRPr="00B359A9"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ion of the </w:t>
            </w:r>
            <w:proofErr w:type="spellStart"/>
            <w:r w:rsidRPr="00B359A9"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labour</w:t>
            </w:r>
            <w:proofErr w:type="spellEnd"/>
            <w:r w:rsidRPr="00B359A9"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 xml:space="preserve"> legislation of the Republic of Kazakhstan</w:t>
            </w:r>
          </w:p>
        </w:tc>
        <w:tc>
          <w:tcPr>
            <w:tcW w:w="992" w:type="dxa"/>
          </w:tcPr>
          <w:p w14:paraId="04FCD5FB" w14:textId="77777777" w:rsidR="006E5C14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lastRenderedPageBreak/>
              <w:t>мақала</w:t>
            </w:r>
          </w:p>
        </w:tc>
        <w:tc>
          <w:tcPr>
            <w:tcW w:w="2126" w:type="dxa"/>
          </w:tcPr>
          <w:p w14:paraId="72A9A2F8" w14:textId="77777777" w:rsidR="006E5C14" w:rsidRPr="006E5C14" w:rsidRDefault="006E5C14" w:rsidP="006E5C14">
            <w:pPr>
              <w:spacing w:after="0" w:line="240" w:lineRule="auto"/>
              <w:jc w:val="both"/>
              <w:rPr>
                <w:rStyle w:val="typography"/>
                <w:sz w:val="24"/>
                <w:szCs w:val="24"/>
                <w:lang w:val="ru-RU"/>
              </w:rPr>
            </w:pPr>
            <w:hyperlink r:id="rId6" w:history="1">
              <w:proofErr w:type="spellStart"/>
              <w:r w:rsidRPr="00B359A9">
                <w:rPr>
                  <w:rStyle w:val="a9"/>
                  <w:sz w:val="24"/>
                  <w:szCs w:val="24"/>
                  <w:bdr w:val="none" w:sz="0" w:space="0" w:color="auto" w:frame="1"/>
                </w:rPr>
                <w:t>Rivista</w:t>
              </w:r>
              <w:proofErr w:type="spellEnd"/>
              <w:r w:rsidRPr="00B359A9">
                <w:rPr>
                  <w:rStyle w:val="a9"/>
                  <w:sz w:val="24"/>
                  <w:szCs w:val="24"/>
                  <w:bdr w:val="none" w:sz="0" w:space="0" w:color="auto" w:frame="1"/>
                </w:rPr>
                <w:t xml:space="preserve"> di Studi </w:t>
              </w:r>
              <w:proofErr w:type="spellStart"/>
              <w:r w:rsidRPr="00B359A9">
                <w:rPr>
                  <w:rStyle w:val="a9"/>
                  <w:sz w:val="24"/>
                  <w:szCs w:val="24"/>
                  <w:bdr w:val="none" w:sz="0" w:space="0" w:color="auto" w:frame="1"/>
                </w:rPr>
                <w:t>sulla</w:t>
              </w:r>
              <w:proofErr w:type="spellEnd"/>
              <w:r w:rsidRPr="00B359A9">
                <w:rPr>
                  <w:rStyle w:val="a9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B359A9">
                <w:rPr>
                  <w:rStyle w:val="a9"/>
                  <w:sz w:val="24"/>
                  <w:szCs w:val="24"/>
                  <w:bdr w:val="none" w:sz="0" w:space="0" w:color="auto" w:frame="1"/>
                </w:rPr>
                <w:t>Sostenibilita</w:t>
              </w:r>
              <w:proofErr w:type="spellEnd"/>
            </w:hyperlink>
            <w:r w:rsidRPr="00B359A9">
              <w:rPr>
                <w:sz w:val="24"/>
                <w:szCs w:val="24"/>
              </w:rPr>
              <w:t xml:space="preserve">. </w:t>
            </w:r>
            <w:r w:rsidRPr="006E5C14">
              <w:rPr>
                <w:rStyle w:val="typography"/>
                <w:sz w:val="24"/>
                <w:szCs w:val="24"/>
                <w:lang w:val="ru-RU"/>
              </w:rPr>
              <w:t>Том 1, Страницы 315 – 335, 2020</w:t>
            </w:r>
          </w:p>
          <w:p w14:paraId="70DE0B69" w14:textId="77777777" w:rsidR="006E5C14" w:rsidRPr="006E5C14" w:rsidRDefault="006E5C14" w:rsidP="006E5C14">
            <w:pPr>
              <w:spacing w:after="0" w:line="240" w:lineRule="auto"/>
              <w:jc w:val="both"/>
              <w:rPr>
                <w:lang w:val="ru-RU"/>
              </w:rPr>
            </w:pPr>
            <w:r w:rsidRPr="00B359A9">
              <w:rPr>
                <w:sz w:val="24"/>
                <w:szCs w:val="24"/>
                <w:shd w:val="clear" w:color="auto" w:fill="FFFFFF"/>
              </w:rPr>
              <w:t>https</w:t>
            </w:r>
            <w:r w:rsidRPr="006E5C14">
              <w:rPr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B359A9">
              <w:rPr>
                <w:sz w:val="24"/>
                <w:szCs w:val="24"/>
                <w:shd w:val="clear" w:color="auto" w:fill="FFFFFF"/>
              </w:rPr>
              <w:t>ideas</w:t>
            </w:r>
            <w:r w:rsidRPr="006E5C14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B359A9">
              <w:rPr>
                <w:sz w:val="24"/>
                <w:szCs w:val="24"/>
                <w:shd w:val="clear" w:color="auto" w:fill="FFFFFF"/>
              </w:rPr>
              <w:t>repec</w:t>
            </w:r>
            <w:proofErr w:type="spellEnd"/>
            <w:r w:rsidRPr="006E5C14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B359A9">
              <w:rPr>
                <w:sz w:val="24"/>
                <w:szCs w:val="24"/>
                <w:shd w:val="clear" w:color="auto" w:fill="FFFFFF"/>
              </w:rPr>
              <w:t>org</w:t>
            </w:r>
            <w:r w:rsidRPr="006E5C14">
              <w:rPr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B359A9">
              <w:rPr>
                <w:sz w:val="24"/>
                <w:szCs w:val="24"/>
                <w:shd w:val="clear" w:color="auto" w:fill="FFFFFF"/>
              </w:rPr>
              <w:t>a</w:t>
            </w:r>
            <w:r w:rsidRPr="006E5C14">
              <w:rPr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B359A9">
              <w:rPr>
                <w:sz w:val="24"/>
                <w:szCs w:val="24"/>
                <w:shd w:val="clear" w:color="auto" w:fill="FFFFFF"/>
              </w:rPr>
              <w:t>fan</w:t>
            </w:r>
            <w:r w:rsidRPr="006E5C14">
              <w:rPr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B359A9">
              <w:rPr>
                <w:sz w:val="24"/>
                <w:szCs w:val="24"/>
                <w:shd w:val="clear" w:color="auto" w:fill="FFFFFF"/>
              </w:rPr>
              <w:t>rissri</w:t>
            </w:r>
            <w:proofErr w:type="spellEnd"/>
            <w:r w:rsidRPr="006E5C14">
              <w:rPr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B359A9">
              <w:rPr>
                <w:sz w:val="24"/>
                <w:szCs w:val="24"/>
                <w:shd w:val="clear" w:color="auto" w:fill="FFFFFF"/>
              </w:rPr>
              <w:t>vht</w:t>
            </w:r>
            <w:r w:rsidRPr="00B359A9">
              <w:rPr>
                <w:sz w:val="24"/>
                <w:szCs w:val="24"/>
                <w:shd w:val="clear" w:color="auto" w:fill="FFFFFF"/>
              </w:rPr>
              <w:lastRenderedPageBreak/>
              <w:t>ml</w:t>
            </w:r>
            <w:proofErr w:type="spellEnd"/>
            <w:r w:rsidRPr="006E5C14">
              <w:rPr>
                <w:sz w:val="24"/>
                <w:szCs w:val="24"/>
                <w:shd w:val="clear" w:color="auto" w:fill="FFFFFF"/>
                <w:lang w:val="ru-RU"/>
              </w:rPr>
              <w:t>10.3280-</w:t>
            </w:r>
            <w:proofErr w:type="spellStart"/>
            <w:r w:rsidRPr="00B359A9">
              <w:rPr>
                <w:sz w:val="24"/>
                <w:szCs w:val="24"/>
                <w:shd w:val="clear" w:color="auto" w:fill="FFFFFF"/>
              </w:rPr>
              <w:t>riss</w:t>
            </w:r>
            <w:proofErr w:type="spellEnd"/>
            <w:r w:rsidRPr="006E5C14">
              <w:rPr>
                <w:sz w:val="24"/>
                <w:szCs w:val="24"/>
                <w:shd w:val="clear" w:color="auto" w:fill="FFFFFF"/>
                <w:lang w:val="ru-RU"/>
              </w:rPr>
              <w:t>2020-001019.</w:t>
            </w:r>
            <w:r w:rsidRPr="00B359A9">
              <w:rPr>
                <w:sz w:val="24"/>
                <w:szCs w:val="24"/>
                <w:shd w:val="clear" w:color="auto" w:fill="FFFFFF"/>
              </w:rPr>
              <w:t>html</w:t>
            </w:r>
            <w:r w:rsidRPr="006E5C1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1168BD26" w14:textId="77777777" w:rsidR="006E5C14" w:rsidRPr="006E5C14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50" w:type="dxa"/>
          </w:tcPr>
          <w:p w14:paraId="7A2D13F9" w14:textId="77777777" w:rsidR="006E5C14" w:rsidRPr="006E5C14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14:paraId="2E642800" w14:textId="77777777" w:rsidR="006E5C14" w:rsidRPr="007E7BE8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E7BE8">
              <w:rPr>
                <w:sz w:val="24"/>
                <w:szCs w:val="24"/>
                <w:shd w:val="clear" w:color="auto" w:fill="FFFFFF"/>
              </w:rPr>
              <w:t>Cite Score-1</w:t>
            </w:r>
          </w:p>
          <w:p w14:paraId="535F5B3F" w14:textId="77777777" w:rsidR="006E5C14" w:rsidRPr="007E7BE8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E7BE8">
              <w:rPr>
                <w:sz w:val="24"/>
                <w:szCs w:val="24"/>
                <w:shd w:val="clear" w:color="auto" w:fill="FFFFFF"/>
              </w:rPr>
              <w:t>Law-65</w:t>
            </w:r>
          </w:p>
        </w:tc>
        <w:tc>
          <w:tcPr>
            <w:tcW w:w="1701" w:type="dxa"/>
          </w:tcPr>
          <w:p w14:paraId="0C3C5229" w14:textId="77777777" w:rsidR="006E5C14" w:rsidRPr="00B359A9" w:rsidRDefault="006E5C14" w:rsidP="006E5C14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B359A9">
              <w:rPr>
                <w:sz w:val="24"/>
                <w:szCs w:val="24"/>
              </w:rPr>
              <w:t>Kuttygalieva</w:t>
            </w:r>
            <w:proofErr w:type="spellEnd"/>
            <w:r w:rsidRPr="00B359A9">
              <w:rPr>
                <w:sz w:val="24"/>
                <w:szCs w:val="24"/>
              </w:rPr>
              <w:t xml:space="preserve"> A.R. </w:t>
            </w:r>
            <w:proofErr w:type="spellStart"/>
            <w:r w:rsidRPr="00B359A9">
              <w:rPr>
                <w:sz w:val="24"/>
                <w:szCs w:val="24"/>
              </w:rPr>
              <w:t>Buribayev</w:t>
            </w:r>
            <w:proofErr w:type="spellEnd"/>
            <w:r w:rsidRPr="00B359A9">
              <w:rPr>
                <w:sz w:val="24"/>
                <w:szCs w:val="24"/>
              </w:rPr>
              <w:t xml:space="preserve"> Y.A.</w:t>
            </w:r>
            <w:r w:rsidRPr="00B359A9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B359A9">
              <w:rPr>
                <w:b/>
                <w:sz w:val="24"/>
                <w:szCs w:val="24"/>
              </w:rPr>
              <w:t>Koshpenbetov</w:t>
            </w:r>
            <w:proofErr w:type="spellEnd"/>
            <w:r w:rsidRPr="00B359A9">
              <w:rPr>
                <w:b/>
                <w:sz w:val="24"/>
                <w:szCs w:val="24"/>
              </w:rPr>
              <w:t xml:space="preserve"> B.M.</w:t>
            </w:r>
            <w:r w:rsidRPr="00B359A9">
              <w:rPr>
                <w:sz w:val="24"/>
                <w:szCs w:val="24"/>
              </w:rPr>
              <w:t xml:space="preserve">  </w:t>
            </w:r>
            <w:proofErr w:type="spellStart"/>
            <w:r w:rsidRPr="00B359A9">
              <w:rPr>
                <w:sz w:val="24"/>
                <w:szCs w:val="24"/>
              </w:rPr>
              <w:lastRenderedPageBreak/>
              <w:t>Rakhimova</w:t>
            </w:r>
            <w:proofErr w:type="spellEnd"/>
            <w:r w:rsidRPr="00B359A9">
              <w:rPr>
                <w:sz w:val="24"/>
                <w:szCs w:val="24"/>
              </w:rPr>
              <w:t xml:space="preserve"> G.N., </w:t>
            </w:r>
          </w:p>
          <w:p w14:paraId="0128B34F" w14:textId="77777777" w:rsidR="006E5C14" w:rsidRPr="00B359A9" w:rsidRDefault="006E5C14" w:rsidP="006E5C14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B359A9">
              <w:rPr>
                <w:sz w:val="24"/>
                <w:szCs w:val="24"/>
                <w:shd w:val="clear" w:color="auto" w:fill="FFFFFF"/>
              </w:rPr>
              <w:t>Khamzina</w:t>
            </w:r>
            <w:proofErr w:type="spellEnd"/>
            <w:r w:rsidRPr="00B359A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359A9">
              <w:rPr>
                <w:sz w:val="24"/>
                <w:szCs w:val="24"/>
                <w:shd w:val="clear" w:color="auto" w:fill="FFFFFF"/>
                <w:lang w:val="kk-KZ"/>
              </w:rPr>
              <w:t xml:space="preserve">А. </w:t>
            </w:r>
            <w:r w:rsidRPr="00B359A9">
              <w:rPr>
                <w:sz w:val="24"/>
                <w:szCs w:val="24"/>
                <w:shd w:val="clear" w:color="auto" w:fill="FFFFFF"/>
              </w:rPr>
              <w:t>Zhanna</w:t>
            </w:r>
          </w:p>
          <w:p w14:paraId="11738AF6" w14:textId="77777777" w:rsidR="006E5C14" w:rsidRPr="00B359A9" w:rsidRDefault="006E5C14" w:rsidP="006E5C14">
            <w:pPr>
              <w:spacing w:after="0" w:line="240" w:lineRule="auto"/>
              <w:jc w:val="both"/>
            </w:pPr>
            <w:proofErr w:type="spellStart"/>
            <w:r w:rsidRPr="00B359A9">
              <w:rPr>
                <w:sz w:val="24"/>
                <w:szCs w:val="24"/>
              </w:rPr>
              <w:t>Kussainov</w:t>
            </w:r>
            <w:proofErr w:type="spellEnd"/>
            <w:r w:rsidRPr="00B359A9">
              <w:rPr>
                <w:sz w:val="24"/>
                <w:szCs w:val="24"/>
              </w:rPr>
              <w:t xml:space="preserve"> I.</w:t>
            </w:r>
          </w:p>
        </w:tc>
        <w:tc>
          <w:tcPr>
            <w:tcW w:w="993" w:type="dxa"/>
          </w:tcPr>
          <w:p w14:paraId="18A6A7C2" w14:textId="77777777" w:rsidR="006E5C14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lastRenderedPageBreak/>
              <w:t>теңавтор</w:t>
            </w:r>
          </w:p>
        </w:tc>
      </w:tr>
      <w:tr w:rsidR="006E5C14" w:rsidRPr="00B359A9" w14:paraId="50C8655E" w14:textId="77777777" w:rsidTr="00502A5E">
        <w:trPr>
          <w:trHeight w:val="542"/>
        </w:trPr>
        <w:tc>
          <w:tcPr>
            <w:tcW w:w="511" w:type="dxa"/>
          </w:tcPr>
          <w:p w14:paraId="2AEC74CD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3</w:t>
            </w:r>
          </w:p>
        </w:tc>
        <w:tc>
          <w:tcPr>
            <w:tcW w:w="1475" w:type="dxa"/>
          </w:tcPr>
          <w:p w14:paraId="4C499A10" w14:textId="77777777" w:rsidR="006E5C14" w:rsidRPr="00B359A9" w:rsidRDefault="006E5C14" w:rsidP="006E5C14">
            <w:pPr>
              <w:pStyle w:val="5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B359A9">
              <w:rPr>
                <w:b w:val="0"/>
                <w:sz w:val="24"/>
                <w:szCs w:val="24"/>
                <w:lang w:val="en-US"/>
              </w:rPr>
              <w:t xml:space="preserve">Unloading the judicial system in Kazakhstan? Alternative ways of resolving individual </w:t>
            </w:r>
            <w:proofErr w:type="spellStart"/>
            <w:r w:rsidRPr="00B359A9">
              <w:rPr>
                <w:b w:val="0"/>
                <w:sz w:val="24"/>
                <w:szCs w:val="24"/>
                <w:lang w:val="en-US"/>
              </w:rPr>
              <w:t>labour</w:t>
            </w:r>
            <w:proofErr w:type="spellEnd"/>
            <w:r w:rsidRPr="00B359A9">
              <w:rPr>
                <w:b w:val="0"/>
                <w:sz w:val="24"/>
                <w:szCs w:val="24"/>
                <w:lang w:val="en-US"/>
              </w:rPr>
              <w:t xml:space="preserve"> Disputes</w:t>
            </w:r>
          </w:p>
        </w:tc>
        <w:tc>
          <w:tcPr>
            <w:tcW w:w="992" w:type="dxa"/>
          </w:tcPr>
          <w:p w14:paraId="3EA83D7E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мақала</w:t>
            </w:r>
          </w:p>
        </w:tc>
        <w:tc>
          <w:tcPr>
            <w:tcW w:w="2126" w:type="dxa"/>
          </w:tcPr>
          <w:p w14:paraId="574BD0E8" w14:textId="77777777" w:rsidR="006E5C14" w:rsidRPr="00B359A9" w:rsidRDefault="006E5C14" w:rsidP="006E5C14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B359A9">
              <w:rPr>
                <w:sz w:val="24"/>
                <w:szCs w:val="24"/>
                <w:shd w:val="clear" w:color="auto" w:fill="FFFFFF"/>
              </w:rPr>
              <w:t xml:space="preserve">Comparative Law Review, </w:t>
            </w:r>
            <w:hyperlink r:id="rId7" w:history="1">
              <w:r w:rsidRPr="00B359A9">
                <w:rPr>
                  <w:rStyle w:val="a5"/>
                  <w:sz w:val="24"/>
                  <w:szCs w:val="24"/>
                  <w:shd w:val="clear" w:color="auto" w:fill="FFFFFF"/>
                </w:rPr>
                <w:t>Vol. 27 (2021)</w:t>
              </w:r>
            </w:hyperlink>
            <w:r w:rsidRPr="00B359A9">
              <w:rPr>
                <w:sz w:val="24"/>
                <w:szCs w:val="24"/>
              </w:rPr>
              <w:t>, стр.275-296</w:t>
            </w:r>
          </w:p>
          <w:p w14:paraId="129A2EB9" w14:textId="77777777" w:rsidR="006E5C14" w:rsidRPr="00B359A9" w:rsidRDefault="006E5C14" w:rsidP="006E5C14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hyperlink r:id="rId8" w:history="1">
              <w:r w:rsidRPr="00B359A9">
                <w:rPr>
                  <w:rStyle w:val="a5"/>
                  <w:lang w:val="kk-KZ"/>
                </w:rPr>
                <w:t>https://doi.org/10.12775/CLR.2021.011</w:t>
              </w:r>
            </w:hyperlink>
          </w:p>
        </w:tc>
        <w:tc>
          <w:tcPr>
            <w:tcW w:w="1276" w:type="dxa"/>
          </w:tcPr>
          <w:p w14:paraId="3FFF2BE6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850" w:type="dxa"/>
          </w:tcPr>
          <w:p w14:paraId="3B43F557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134" w:type="dxa"/>
          </w:tcPr>
          <w:p w14:paraId="3927DBD4" w14:textId="77777777" w:rsidR="006E5C14" w:rsidRPr="007E7BE8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E7BE8">
              <w:rPr>
                <w:sz w:val="24"/>
                <w:szCs w:val="24"/>
                <w:shd w:val="clear" w:color="auto" w:fill="FFFFFF"/>
              </w:rPr>
              <w:t>Cite Score-0.1</w:t>
            </w:r>
          </w:p>
          <w:p w14:paraId="492929F5" w14:textId="77777777" w:rsidR="006E5C14" w:rsidRPr="007E7BE8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E7BE8">
              <w:rPr>
                <w:sz w:val="24"/>
                <w:szCs w:val="24"/>
                <w:shd w:val="clear" w:color="auto" w:fill="FFFFFF"/>
              </w:rPr>
              <w:t>Law-26</w:t>
            </w:r>
          </w:p>
        </w:tc>
        <w:tc>
          <w:tcPr>
            <w:tcW w:w="1701" w:type="dxa"/>
          </w:tcPr>
          <w:p w14:paraId="4B3B82F4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B359A9">
              <w:rPr>
                <w:sz w:val="24"/>
                <w:szCs w:val="24"/>
                <w:shd w:val="clear" w:color="auto" w:fill="FFFFFF"/>
              </w:rPr>
              <w:t>Khamzina</w:t>
            </w:r>
            <w:proofErr w:type="spellEnd"/>
            <w:r w:rsidRPr="00B359A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359A9">
              <w:rPr>
                <w:sz w:val="24"/>
                <w:szCs w:val="24"/>
                <w:shd w:val="clear" w:color="auto" w:fill="FFFFFF"/>
                <w:lang w:val="kk-KZ"/>
              </w:rPr>
              <w:t xml:space="preserve">А. </w:t>
            </w:r>
            <w:r w:rsidRPr="00B359A9">
              <w:rPr>
                <w:sz w:val="24"/>
                <w:szCs w:val="24"/>
                <w:shd w:val="clear" w:color="auto" w:fill="FFFFFF"/>
              </w:rPr>
              <w:t xml:space="preserve">Zhanna </w:t>
            </w:r>
          </w:p>
          <w:p w14:paraId="451BBA82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B359A9">
              <w:t>Yermek</w:t>
            </w:r>
            <w:proofErr w:type="spellEnd"/>
            <w:r w:rsidRPr="00B359A9">
              <w:t xml:space="preserve"> A. </w:t>
            </w:r>
            <w:proofErr w:type="spellStart"/>
            <w:r w:rsidRPr="00B359A9">
              <w:t>Buribayev</w:t>
            </w:r>
            <w:proofErr w:type="spellEnd"/>
          </w:p>
          <w:p w14:paraId="53CEEE55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EC7DAA">
              <w:rPr>
                <w:sz w:val="24"/>
                <w:szCs w:val="24"/>
                <w:shd w:val="clear" w:color="auto" w:fill="FFFFFF"/>
                <w:lang w:val="kk-KZ"/>
              </w:rPr>
              <w:t xml:space="preserve">Turlykhankyzy Kuralay,  Moldakhmetova Zhanar, </w:t>
            </w:r>
          </w:p>
          <w:p w14:paraId="449A1C4E" w14:textId="77777777" w:rsidR="006E5C14" w:rsidRDefault="006E5C14" w:rsidP="006E5C14">
            <w:pPr>
              <w:spacing w:after="0" w:line="240" w:lineRule="auto"/>
              <w:jc w:val="both"/>
              <w:rPr>
                <w:b/>
                <w:lang w:val="kk-KZ"/>
              </w:rPr>
            </w:pPr>
            <w:r w:rsidRPr="00EC7DAA">
              <w:rPr>
                <w:b/>
                <w:lang w:val="kk-KZ"/>
              </w:rPr>
              <w:t>Bakhytkali M. Koshpenbetov</w:t>
            </w:r>
          </w:p>
          <w:p w14:paraId="673CA59D" w14:textId="77777777" w:rsidR="006E5C14" w:rsidRPr="006D3CDB" w:rsidRDefault="006E5C14" w:rsidP="006E5C14">
            <w:pPr>
              <w:spacing w:after="0" w:line="240" w:lineRule="auto"/>
              <w:jc w:val="both"/>
            </w:pPr>
            <w:proofErr w:type="spellStart"/>
            <w:r w:rsidRPr="006D3CDB">
              <w:t>Kalkayeva</w:t>
            </w:r>
            <w:proofErr w:type="spellEnd"/>
            <w:r w:rsidRPr="006D3CDB">
              <w:t xml:space="preserve"> </w:t>
            </w:r>
            <w:proofErr w:type="spellStart"/>
            <w:r w:rsidRPr="006D3CDB">
              <w:t>Nessibeli</w:t>
            </w:r>
            <w:proofErr w:type="spellEnd"/>
          </w:p>
        </w:tc>
        <w:tc>
          <w:tcPr>
            <w:tcW w:w="993" w:type="dxa"/>
          </w:tcPr>
          <w:p w14:paraId="1CAA6A9A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теңавтор</w:t>
            </w:r>
          </w:p>
        </w:tc>
      </w:tr>
      <w:tr w:rsidR="006E5C14" w:rsidRPr="00B359A9" w14:paraId="09187798" w14:textId="77777777" w:rsidTr="00502A5E">
        <w:trPr>
          <w:trHeight w:val="1936"/>
        </w:trPr>
        <w:tc>
          <w:tcPr>
            <w:tcW w:w="511" w:type="dxa"/>
          </w:tcPr>
          <w:p w14:paraId="32E5B5AB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B359A9">
              <w:rPr>
                <w:sz w:val="24"/>
                <w:szCs w:val="24"/>
                <w:shd w:val="clear" w:color="auto" w:fill="FFFFFF"/>
                <w:lang w:val="kk-KZ"/>
              </w:rPr>
              <w:t>4</w:t>
            </w:r>
          </w:p>
        </w:tc>
        <w:tc>
          <w:tcPr>
            <w:tcW w:w="1475" w:type="dxa"/>
          </w:tcPr>
          <w:p w14:paraId="317737E4" w14:textId="77777777" w:rsidR="006E5C14" w:rsidRPr="00B359A9" w:rsidRDefault="006E5C14" w:rsidP="006E5C14">
            <w:pPr>
              <w:pStyle w:val="5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</w:pPr>
            <w:r w:rsidRPr="00B359A9">
              <w:rPr>
                <w:b w:val="0"/>
                <w:sz w:val="22"/>
                <w:szCs w:val="22"/>
                <w:lang w:val="en-US"/>
              </w:rPr>
              <w:t>Childhood Legal Protection in Kazakhstan</w:t>
            </w:r>
          </w:p>
        </w:tc>
        <w:tc>
          <w:tcPr>
            <w:tcW w:w="992" w:type="dxa"/>
          </w:tcPr>
          <w:p w14:paraId="45A7E657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мақала</w:t>
            </w:r>
          </w:p>
        </w:tc>
        <w:tc>
          <w:tcPr>
            <w:tcW w:w="2126" w:type="dxa"/>
          </w:tcPr>
          <w:p w14:paraId="553C8081" w14:textId="77777777" w:rsidR="006E5C14" w:rsidRPr="00B359A9" w:rsidRDefault="006E5C14" w:rsidP="006E5C14">
            <w:pPr>
              <w:shd w:val="clear" w:color="auto" w:fill="FFFFFF"/>
              <w:spacing w:after="0" w:line="240" w:lineRule="auto"/>
              <w:jc w:val="both"/>
              <w:rPr>
                <w:lang w:val="kk-KZ"/>
              </w:rPr>
            </w:pPr>
            <w:r w:rsidRPr="00B359A9">
              <w:t xml:space="preserve">Journal of Advanced Research in Law and </w:t>
            </w:r>
            <w:proofErr w:type="gramStart"/>
            <w:r w:rsidRPr="00B359A9">
              <w:t>Economics .</w:t>
            </w:r>
            <w:proofErr w:type="gramEnd"/>
            <w:r w:rsidRPr="00B359A9">
              <w:t xml:space="preserve"> - Volume VIII</w:t>
            </w:r>
            <w:r w:rsidRPr="00B359A9">
              <w:rPr>
                <w:lang w:val="kk-KZ"/>
              </w:rPr>
              <w:t xml:space="preserve">, </w:t>
            </w:r>
            <w:r w:rsidRPr="00B359A9">
              <w:t>Issue 3(27). Fall 2017.- P.714 – 721.</w:t>
            </w:r>
            <w:r w:rsidRPr="00B359A9">
              <w:rPr>
                <w:lang w:val="kk-KZ"/>
              </w:rPr>
              <w:t>:</w:t>
            </w:r>
          </w:p>
          <w:p w14:paraId="0D1ABA18" w14:textId="77777777" w:rsidR="006E5C14" w:rsidRPr="00B359A9" w:rsidRDefault="006E5C14" w:rsidP="006E5C14">
            <w:pPr>
              <w:shd w:val="clear" w:color="auto" w:fill="FFFFFF"/>
              <w:spacing w:after="0" w:line="240" w:lineRule="auto"/>
              <w:jc w:val="both"/>
              <w:rPr>
                <w:lang w:val="kk-KZ"/>
              </w:rPr>
            </w:pPr>
            <w:hyperlink r:id="rId9" w:tgtFrame="_new" w:history="1">
              <w:r w:rsidRPr="00B359A9">
                <w:rPr>
                  <w:rStyle w:val="a5"/>
                  <w:shd w:val="clear" w:color="auto" w:fill="FFFFFF"/>
                  <w:lang w:val="kk-KZ"/>
                </w:rPr>
                <w:t>https://journals.aserspublishing.eu/jarle/article/view/1439</w:t>
              </w:r>
            </w:hyperlink>
          </w:p>
        </w:tc>
        <w:tc>
          <w:tcPr>
            <w:tcW w:w="1276" w:type="dxa"/>
          </w:tcPr>
          <w:p w14:paraId="5561ED67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850" w:type="dxa"/>
          </w:tcPr>
          <w:p w14:paraId="28DD7B96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134" w:type="dxa"/>
          </w:tcPr>
          <w:p w14:paraId="53DAE3EF" w14:textId="77777777" w:rsidR="006E5C14" w:rsidRPr="007E7BE8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E7BE8">
              <w:rPr>
                <w:sz w:val="24"/>
                <w:szCs w:val="24"/>
                <w:shd w:val="clear" w:color="auto" w:fill="FFFFFF"/>
              </w:rPr>
              <w:t>Cite Score-1</w:t>
            </w:r>
          </w:p>
          <w:p w14:paraId="0F673BBE" w14:textId="77777777" w:rsidR="006E5C14" w:rsidRPr="007E7BE8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E7BE8">
              <w:rPr>
                <w:sz w:val="24"/>
                <w:szCs w:val="24"/>
                <w:shd w:val="clear" w:color="auto" w:fill="FFFFFF"/>
              </w:rPr>
              <w:t>Law-70</w:t>
            </w:r>
          </w:p>
        </w:tc>
        <w:tc>
          <w:tcPr>
            <w:tcW w:w="1701" w:type="dxa"/>
          </w:tcPr>
          <w:p w14:paraId="066B9B6E" w14:textId="77777777" w:rsidR="006E5C14" w:rsidRPr="00B359A9" w:rsidRDefault="006E5C14" w:rsidP="006E5C14">
            <w:pPr>
              <w:spacing w:after="0" w:line="240" w:lineRule="auto"/>
              <w:jc w:val="both"/>
              <w:rPr>
                <w:lang w:val="kk-KZ"/>
              </w:rPr>
            </w:pPr>
            <w:r w:rsidRPr="00B359A9">
              <w:rPr>
                <w:lang w:val="kk-KZ"/>
              </w:rPr>
              <w:t>Nurlan Apakhayev, Kultay Adilova,</w:t>
            </w:r>
          </w:p>
          <w:p w14:paraId="69366F4D" w14:textId="77777777" w:rsidR="006E5C14" w:rsidRPr="00B359A9" w:rsidRDefault="006E5C14" w:rsidP="006E5C14">
            <w:pPr>
              <w:spacing w:after="0" w:line="240" w:lineRule="auto"/>
              <w:jc w:val="both"/>
              <w:rPr>
                <w:lang w:val="kk-KZ"/>
              </w:rPr>
            </w:pPr>
            <w:r w:rsidRPr="00B359A9">
              <w:rPr>
                <w:lang w:val="kk-KZ"/>
              </w:rPr>
              <w:t>Dina Bugybay,</w:t>
            </w:r>
          </w:p>
          <w:p w14:paraId="6858BA7B" w14:textId="77777777" w:rsidR="006E5C14" w:rsidRPr="00B359A9" w:rsidRDefault="006E5C14" w:rsidP="006E5C14">
            <w:pPr>
              <w:spacing w:after="0" w:line="240" w:lineRule="auto"/>
              <w:jc w:val="both"/>
            </w:pPr>
            <w:r w:rsidRPr="00B359A9">
              <w:rPr>
                <w:lang w:val="kk-KZ"/>
              </w:rPr>
              <w:t xml:space="preserve">Gulyiya Mukaldyeva and </w:t>
            </w:r>
          </w:p>
          <w:p w14:paraId="2EF6F4E6" w14:textId="77777777" w:rsidR="006E5C14" w:rsidRPr="00B359A9" w:rsidRDefault="006E5C14" w:rsidP="006E5C14">
            <w:pPr>
              <w:spacing w:after="0" w:line="240" w:lineRule="auto"/>
              <w:jc w:val="both"/>
              <w:rPr>
                <w:lang w:val="kk-KZ"/>
              </w:rPr>
            </w:pPr>
            <w:r w:rsidRPr="00B359A9">
              <w:rPr>
                <w:lang w:val="kk-KZ"/>
              </w:rPr>
              <w:t>Gulzhan N. Mukhamadiyeva</w:t>
            </w:r>
          </w:p>
          <w:p w14:paraId="531DEAD4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59A9">
              <w:rPr>
                <w:b/>
                <w:lang w:val="kk-KZ"/>
              </w:rPr>
              <w:t>Bakhytkali M. Koshpenbetov</w:t>
            </w:r>
          </w:p>
        </w:tc>
        <w:tc>
          <w:tcPr>
            <w:tcW w:w="993" w:type="dxa"/>
          </w:tcPr>
          <w:p w14:paraId="3DC6A799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теңавтор</w:t>
            </w:r>
          </w:p>
        </w:tc>
      </w:tr>
      <w:tr w:rsidR="006E5C14" w:rsidRPr="00B359A9" w14:paraId="135460C1" w14:textId="77777777" w:rsidTr="00502A5E">
        <w:trPr>
          <w:trHeight w:val="622"/>
        </w:trPr>
        <w:tc>
          <w:tcPr>
            <w:tcW w:w="511" w:type="dxa"/>
          </w:tcPr>
          <w:p w14:paraId="0AB0C1FC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B359A9">
              <w:rPr>
                <w:sz w:val="24"/>
                <w:szCs w:val="24"/>
                <w:shd w:val="clear" w:color="auto" w:fill="FFFFFF"/>
                <w:lang w:val="kk-KZ"/>
              </w:rPr>
              <w:t>5</w:t>
            </w:r>
          </w:p>
        </w:tc>
        <w:tc>
          <w:tcPr>
            <w:tcW w:w="1475" w:type="dxa"/>
          </w:tcPr>
          <w:p w14:paraId="3A0EAA21" w14:textId="77777777" w:rsidR="006E5C14" w:rsidRPr="00B359A9" w:rsidRDefault="006E5C14" w:rsidP="006E5C14">
            <w:pPr>
              <w:pStyle w:val="5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B359A9">
              <w:rPr>
                <w:b w:val="0"/>
                <w:sz w:val="22"/>
                <w:szCs w:val="22"/>
                <w:lang w:val="en-US"/>
              </w:rPr>
              <w:t>Fundamental Causes of Information Systems Vulnerability and Their Protection</w:t>
            </w:r>
          </w:p>
        </w:tc>
        <w:tc>
          <w:tcPr>
            <w:tcW w:w="992" w:type="dxa"/>
          </w:tcPr>
          <w:p w14:paraId="5FA175B3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мақала</w:t>
            </w:r>
          </w:p>
        </w:tc>
        <w:tc>
          <w:tcPr>
            <w:tcW w:w="2126" w:type="dxa"/>
          </w:tcPr>
          <w:p w14:paraId="502D3954" w14:textId="77777777" w:rsidR="006E5C14" w:rsidRPr="00B359A9" w:rsidRDefault="006E5C14" w:rsidP="006E5C14">
            <w:pPr>
              <w:spacing w:after="0" w:line="240" w:lineRule="auto"/>
              <w:jc w:val="both"/>
            </w:pPr>
            <w:r w:rsidRPr="00B359A9">
              <w:t>Journal of Advances in Systems Science and Application</w:t>
            </w:r>
            <w:r>
              <w:rPr>
                <w:lang w:val="kk-KZ"/>
              </w:rPr>
              <w:t xml:space="preserve"> </w:t>
            </w:r>
            <w:r w:rsidRPr="00B359A9">
              <w:t xml:space="preserve">(2016) Vol.16 No.4 P.53 – 61. </w:t>
            </w:r>
          </w:p>
          <w:p w14:paraId="71FD3B88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59A9">
              <w:t>https://www.google.com/search?q=Fundamental+Causes+of+Information+Systems+Vulnerability+and+Their+Protection</w:t>
            </w:r>
          </w:p>
        </w:tc>
        <w:tc>
          <w:tcPr>
            <w:tcW w:w="1276" w:type="dxa"/>
          </w:tcPr>
          <w:p w14:paraId="1AE1BF74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14:paraId="617A801C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33918A24" w14:textId="77777777" w:rsidR="006E5C14" w:rsidRPr="007E7BE8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E7BE8">
              <w:rPr>
                <w:sz w:val="24"/>
                <w:szCs w:val="24"/>
                <w:shd w:val="clear" w:color="auto" w:fill="FFFFFF"/>
              </w:rPr>
              <w:t>Cite Score-0.8</w:t>
            </w:r>
          </w:p>
          <w:p w14:paraId="716D43FE" w14:textId="77777777" w:rsidR="006E5C14" w:rsidRPr="007E7BE8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E7BE8">
              <w:rPr>
                <w:sz w:val="24"/>
                <w:szCs w:val="24"/>
                <w:shd w:val="clear" w:color="auto" w:fill="FFFFFF"/>
              </w:rPr>
              <w:t>Multidisciplinary-28</w:t>
            </w:r>
          </w:p>
        </w:tc>
        <w:tc>
          <w:tcPr>
            <w:tcW w:w="1701" w:type="dxa"/>
          </w:tcPr>
          <w:p w14:paraId="07D65AF7" w14:textId="77777777" w:rsidR="006E5C14" w:rsidRPr="00B359A9" w:rsidRDefault="006E5C14" w:rsidP="006E5C14">
            <w:pPr>
              <w:spacing w:after="0" w:line="240" w:lineRule="auto"/>
              <w:jc w:val="both"/>
              <w:rPr>
                <w:lang w:val="kk-KZ" w:eastAsia="ko-KR"/>
              </w:rPr>
            </w:pPr>
            <w:r w:rsidRPr="00B359A9">
              <w:rPr>
                <w:lang w:val="kk-KZ" w:eastAsia="ko-KR"/>
              </w:rPr>
              <w:t xml:space="preserve">Yerazak M. Tileubergenov, Kairatbek Kh. Shadiyev, </w:t>
            </w:r>
            <w:r w:rsidRPr="00B359A9">
              <w:rPr>
                <w:b/>
                <w:lang w:val="kk-KZ" w:eastAsia="ko-KR"/>
              </w:rPr>
              <w:t>Bakhytkali M. Koshpenbetov,</w:t>
            </w:r>
            <w:r w:rsidRPr="00B359A9">
              <w:rPr>
                <w:lang w:val="kk-KZ" w:eastAsia="ko-KR"/>
              </w:rPr>
              <w:t xml:space="preserve"> </w:t>
            </w:r>
          </w:p>
          <w:p w14:paraId="456C7A97" w14:textId="77777777" w:rsidR="006E5C14" w:rsidRPr="00B359A9" w:rsidRDefault="006E5C14" w:rsidP="006E5C14">
            <w:pPr>
              <w:spacing w:after="0" w:line="240" w:lineRule="auto"/>
              <w:jc w:val="both"/>
              <w:rPr>
                <w:lang w:val="kk-KZ" w:eastAsia="ko-KR"/>
              </w:rPr>
            </w:pPr>
            <w:r w:rsidRPr="00B359A9">
              <w:rPr>
                <w:lang w:val="kk-KZ" w:eastAsia="ko-KR"/>
              </w:rPr>
              <w:t xml:space="preserve">Yermek А. Buribayev, </w:t>
            </w:r>
          </w:p>
          <w:p w14:paraId="6DA7C9EB" w14:textId="77777777" w:rsidR="006E5C14" w:rsidRPr="00B359A9" w:rsidRDefault="006E5C14" w:rsidP="006E5C14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59A9">
              <w:rPr>
                <w:rFonts w:ascii="Times New Roman" w:hAnsi="Times New Roman" w:cs="Times New Roman"/>
                <w:lang w:val="kk-KZ" w:eastAsia="ko-KR"/>
              </w:rPr>
              <w:t>Zhanna A. Khamzina</w:t>
            </w:r>
          </w:p>
        </w:tc>
        <w:tc>
          <w:tcPr>
            <w:tcW w:w="993" w:type="dxa"/>
          </w:tcPr>
          <w:p w14:paraId="58FA3F1F" w14:textId="77777777" w:rsidR="006E5C14" w:rsidRPr="00B359A9" w:rsidRDefault="006E5C14" w:rsidP="006E5C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теңавтор</w:t>
            </w:r>
          </w:p>
        </w:tc>
      </w:tr>
    </w:tbl>
    <w:p w14:paraId="27109372" w14:textId="77777777" w:rsidR="006E5C14" w:rsidRDefault="006E5C14" w:rsidP="006E5C14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*тиісті квартиль немесе п</w:t>
      </w:r>
      <w:proofErr w:type="spellStart"/>
      <w:r w:rsidRPr="006E5C14">
        <w:rPr>
          <w:color w:val="000000"/>
          <w:sz w:val="24"/>
          <w:szCs w:val="24"/>
          <w:lang w:val="ru-RU"/>
        </w:rPr>
        <w:t>роцентиль</w:t>
      </w:r>
      <w:proofErr w:type="spellEnd"/>
      <w:r w:rsidRPr="006E5C1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E5C14">
        <w:rPr>
          <w:color w:val="000000"/>
          <w:sz w:val="24"/>
          <w:szCs w:val="24"/>
          <w:lang w:val="ru-RU"/>
        </w:rPr>
        <w:t>берілген</w:t>
      </w:r>
      <w:proofErr w:type="spellEnd"/>
      <w:r w:rsidRPr="006E5C1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E5C14">
        <w:rPr>
          <w:color w:val="000000"/>
          <w:sz w:val="24"/>
          <w:szCs w:val="24"/>
          <w:lang w:val="ru-RU"/>
        </w:rPr>
        <w:t>ғылым</w:t>
      </w:r>
      <w:proofErr w:type="spellEnd"/>
      <w:r w:rsidRPr="006E5C1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E5C14">
        <w:rPr>
          <w:color w:val="000000"/>
          <w:sz w:val="24"/>
          <w:szCs w:val="24"/>
          <w:lang w:val="ru-RU"/>
        </w:rPr>
        <w:t>саласы</w:t>
      </w:r>
      <w:proofErr w:type="spellEnd"/>
      <w:r>
        <w:rPr>
          <w:color w:val="000000"/>
          <w:sz w:val="24"/>
          <w:szCs w:val="24"/>
          <w:lang w:val="kk-KZ"/>
        </w:rPr>
        <w:t>. Ғылым саласы ғылыми атақ берілетін мамандыққа сәйкес келу керек</w:t>
      </w:r>
    </w:p>
    <w:p w14:paraId="41F55342" w14:textId="77777777" w:rsidR="006E5C14" w:rsidRDefault="006E5C14" w:rsidP="006E5C14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</w:p>
    <w:p w14:paraId="7B87D274" w14:textId="77777777" w:rsidR="006E5C14" w:rsidRPr="00A03567" w:rsidRDefault="006E5C14" w:rsidP="006E5C14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</w:p>
    <w:p w14:paraId="04316398" w14:textId="4D57A46A" w:rsidR="006E5C14" w:rsidRDefault="006E5C14">
      <w:pPr>
        <w:spacing w:after="160" w:line="259" w:lineRule="auto"/>
        <w:rPr>
          <w:lang w:val="kk-KZ"/>
        </w:rPr>
      </w:pPr>
      <w:r>
        <w:rPr>
          <w:lang w:val="kk-KZ"/>
        </w:rPr>
        <w:br w:type="page"/>
      </w:r>
    </w:p>
    <w:p w14:paraId="4AB29452" w14:textId="77777777" w:rsidR="006E5C14" w:rsidRDefault="006E5C14" w:rsidP="006E5C14">
      <w:pPr>
        <w:jc w:val="center"/>
        <w:rPr>
          <w:b/>
          <w:lang w:val="kk-KZ"/>
        </w:rPr>
      </w:pPr>
    </w:p>
    <w:p w14:paraId="3FF0FB56" w14:textId="77777777" w:rsidR="006E5C14" w:rsidRDefault="006E5C14" w:rsidP="006E5C14">
      <w:pPr>
        <w:jc w:val="center"/>
        <w:rPr>
          <w:b/>
          <w:lang w:val="kk-KZ"/>
        </w:rPr>
      </w:pPr>
    </w:p>
    <w:p w14:paraId="1AE6DB26" w14:textId="77777777" w:rsidR="006E5C14" w:rsidRDefault="006E5C14" w:rsidP="006E5C14">
      <w:pPr>
        <w:jc w:val="center"/>
        <w:rPr>
          <w:b/>
          <w:lang w:val="kk-KZ"/>
        </w:rPr>
      </w:pPr>
      <w:r w:rsidRPr="00FA4DAC">
        <w:rPr>
          <w:b/>
          <w:lang w:val="kk-KZ"/>
        </w:rPr>
        <w:t>«</w:t>
      </w:r>
      <w:r w:rsidRPr="00BB7EFE">
        <w:rPr>
          <w:b/>
          <w:lang w:val="kk-KZ"/>
        </w:rPr>
        <w:t>Абай атындағы ҚазҰПУ</w:t>
      </w:r>
      <w:r>
        <w:rPr>
          <w:b/>
          <w:lang w:val="kk-KZ"/>
        </w:rPr>
        <w:t>»</w:t>
      </w:r>
      <w:r w:rsidRPr="00FA4DAC">
        <w:rPr>
          <w:b/>
          <w:lang w:val="kk-KZ"/>
        </w:rPr>
        <w:t xml:space="preserve"> </w:t>
      </w:r>
      <w:r>
        <w:rPr>
          <w:b/>
          <w:lang w:val="kk-KZ"/>
        </w:rPr>
        <w:t>КеАҚ</w:t>
      </w:r>
    </w:p>
    <w:p w14:paraId="25721088" w14:textId="77777777" w:rsidR="006E5C14" w:rsidRPr="00BB7EFE" w:rsidRDefault="006E5C14" w:rsidP="006E5C14">
      <w:pPr>
        <w:jc w:val="center"/>
        <w:rPr>
          <w:b/>
          <w:lang w:val="kk-KZ"/>
        </w:rPr>
      </w:pPr>
      <w:r>
        <w:rPr>
          <w:b/>
          <w:lang w:val="kk-KZ"/>
        </w:rPr>
        <w:t>Тарих және құқық институтының</w:t>
      </w:r>
    </w:p>
    <w:p w14:paraId="23F0EF13" w14:textId="77777777" w:rsidR="006E5C14" w:rsidRPr="006B7387" w:rsidRDefault="006E5C14" w:rsidP="006E5C14">
      <w:pPr>
        <w:jc w:val="center"/>
        <w:rPr>
          <w:b/>
          <w:bCs/>
          <w:u w:val="single"/>
          <w:lang w:val="kk-KZ"/>
        </w:rPr>
      </w:pPr>
      <w:r>
        <w:rPr>
          <w:b/>
          <w:lang w:val="kk-KZ"/>
        </w:rPr>
        <w:t>«Құқықтану»</w:t>
      </w:r>
      <w:r w:rsidRPr="00BB7EFE">
        <w:rPr>
          <w:b/>
          <w:lang w:val="kk-KZ"/>
        </w:rPr>
        <w:t xml:space="preserve"> кафедрасының </w:t>
      </w:r>
      <w:r>
        <w:rPr>
          <w:b/>
          <w:lang w:val="kk-KZ"/>
        </w:rPr>
        <w:t>қауымдастырылған профессорының міндетін атқарушы, заң ғылымдарының кандидаты Кошпенбетов Бахыткали Мухтаровичтің</w:t>
      </w:r>
    </w:p>
    <w:p w14:paraId="6D10722F" w14:textId="77777777" w:rsidR="006E5C14" w:rsidRPr="00BB7EFE" w:rsidRDefault="006E5C14" w:rsidP="006E5C14">
      <w:pPr>
        <w:jc w:val="center"/>
        <w:rPr>
          <w:b/>
          <w:lang w:val="uk-UA"/>
        </w:rPr>
      </w:pPr>
      <w:proofErr w:type="spellStart"/>
      <w:r w:rsidRPr="00BB7EFE">
        <w:rPr>
          <w:b/>
          <w:lang w:val="uk-UA"/>
        </w:rPr>
        <w:t>ғылыми</w:t>
      </w:r>
      <w:proofErr w:type="spellEnd"/>
      <w:r w:rsidRPr="00BB7EFE">
        <w:rPr>
          <w:b/>
          <w:lang w:val="uk-UA"/>
        </w:rPr>
        <w:t xml:space="preserve"> </w:t>
      </w:r>
      <w:proofErr w:type="spellStart"/>
      <w:r w:rsidRPr="00BB7EFE">
        <w:rPr>
          <w:b/>
          <w:lang w:val="uk-UA"/>
        </w:rPr>
        <w:t>және</w:t>
      </w:r>
      <w:proofErr w:type="spellEnd"/>
      <w:r w:rsidRPr="00BB7EFE">
        <w:rPr>
          <w:b/>
          <w:lang w:val="uk-UA"/>
        </w:rPr>
        <w:t xml:space="preserve"> </w:t>
      </w:r>
      <w:proofErr w:type="spellStart"/>
      <w:r w:rsidRPr="00BB7EFE">
        <w:rPr>
          <w:b/>
          <w:lang w:val="uk-UA"/>
        </w:rPr>
        <w:t>ғылыми-әдiстемелiк</w:t>
      </w:r>
      <w:proofErr w:type="spellEnd"/>
      <w:r w:rsidRPr="00BB7EFE">
        <w:rPr>
          <w:b/>
          <w:lang w:val="uk-UA"/>
        </w:rPr>
        <w:t xml:space="preserve"> </w:t>
      </w:r>
      <w:proofErr w:type="spellStart"/>
      <w:r w:rsidRPr="00BB7EFE">
        <w:rPr>
          <w:b/>
          <w:lang w:val="uk-UA"/>
        </w:rPr>
        <w:t>еңбектерiнің</w:t>
      </w:r>
      <w:proofErr w:type="spellEnd"/>
    </w:p>
    <w:p w14:paraId="2AF95D73" w14:textId="77777777" w:rsidR="006E5C14" w:rsidRDefault="006E5C14" w:rsidP="006E5C14">
      <w:pPr>
        <w:jc w:val="center"/>
        <w:rPr>
          <w:b/>
          <w:lang w:val="kk-KZ"/>
        </w:rPr>
      </w:pPr>
      <w:r w:rsidRPr="00BB7EFE">
        <w:rPr>
          <w:b/>
          <w:lang w:val="uk-UA"/>
        </w:rPr>
        <w:t>Т</w:t>
      </w:r>
      <w:r w:rsidRPr="00BB7EFE">
        <w:rPr>
          <w:b/>
          <w:lang w:val="kk-KZ"/>
        </w:rPr>
        <w:t>I</w:t>
      </w:r>
      <w:r w:rsidRPr="00BB7EFE">
        <w:rPr>
          <w:b/>
          <w:lang w:val="uk-UA"/>
        </w:rPr>
        <w:t>З</w:t>
      </w:r>
      <w:r w:rsidRPr="00BB7EFE">
        <w:rPr>
          <w:b/>
          <w:lang w:val="kk-KZ"/>
        </w:rPr>
        <w:t>I</w:t>
      </w:r>
      <w:r w:rsidRPr="00BB7EFE">
        <w:rPr>
          <w:b/>
          <w:lang w:val="uk-UA"/>
        </w:rPr>
        <w:t>М</w:t>
      </w:r>
      <w:r w:rsidRPr="00BB7EFE">
        <w:rPr>
          <w:b/>
          <w:lang w:val="kk-KZ"/>
        </w:rPr>
        <w:t>I</w:t>
      </w:r>
    </w:p>
    <w:p w14:paraId="3B82DFAA" w14:textId="77777777" w:rsidR="006E5C14" w:rsidRPr="00BB7EFE" w:rsidRDefault="006E5C14" w:rsidP="006E5C14">
      <w:pPr>
        <w:jc w:val="center"/>
        <w:rPr>
          <w:b/>
          <w:lang w:val="kk-KZ"/>
        </w:rPr>
      </w:pPr>
      <w:r>
        <w:rPr>
          <w:b/>
          <w:lang w:val="kk-KZ"/>
        </w:rPr>
        <w:t>(</w:t>
      </w:r>
      <w:r w:rsidRPr="00356BE0">
        <w:rPr>
          <w:b/>
        </w:rPr>
        <w:t>20</w:t>
      </w:r>
      <w:r w:rsidRPr="00356BE0">
        <w:rPr>
          <w:b/>
          <w:lang w:val="kk-KZ"/>
        </w:rPr>
        <w:t>09</w:t>
      </w:r>
      <w:r w:rsidRPr="00356BE0">
        <w:rPr>
          <w:b/>
        </w:rPr>
        <w:t xml:space="preserve">-2023 </w:t>
      </w:r>
      <w:proofErr w:type="spellStart"/>
      <w:r w:rsidRPr="00356BE0">
        <w:rPr>
          <w:b/>
        </w:rPr>
        <w:t>ж.ж</w:t>
      </w:r>
      <w:proofErr w:type="spellEnd"/>
      <w:r w:rsidRPr="00356BE0">
        <w:rPr>
          <w:b/>
        </w:rPr>
        <w:t>.</w:t>
      </w:r>
      <w:r w:rsidRPr="00356BE0">
        <w:rPr>
          <w:b/>
          <w:lang w:val="kk-KZ"/>
        </w:rPr>
        <w:t>)</w:t>
      </w:r>
    </w:p>
    <w:p w14:paraId="26CB6343" w14:textId="77777777" w:rsidR="006E5C14" w:rsidRPr="00705542" w:rsidRDefault="006E5C14" w:rsidP="006E5C14">
      <w:pPr>
        <w:jc w:val="center"/>
        <w:rPr>
          <w:b/>
          <w:lang w:val="kk-KZ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992"/>
        <w:gridCol w:w="3969"/>
        <w:gridCol w:w="850"/>
        <w:gridCol w:w="1843"/>
      </w:tblGrid>
      <w:tr w:rsidR="006E5C14" w:rsidRPr="00BB7EFE" w14:paraId="653EDA3C" w14:textId="77777777" w:rsidTr="00502A5E">
        <w:trPr>
          <w:trHeight w:val="89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C765" w14:textId="77777777" w:rsidR="006E5C14" w:rsidRPr="008A4857" w:rsidRDefault="006E5C14" w:rsidP="00502A5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4857">
              <w:rPr>
                <w:rFonts w:ascii="Times New Roman" w:hAnsi="Times New Roman"/>
                <w:sz w:val="24"/>
                <w:szCs w:val="24"/>
                <w:lang w:val="kk-KZ"/>
              </w:rPr>
              <w:t>Р/с</w:t>
            </w:r>
          </w:p>
          <w:p w14:paraId="500D6786" w14:textId="77777777" w:rsidR="006E5C14" w:rsidRPr="008A4857" w:rsidRDefault="006E5C14" w:rsidP="00502A5E">
            <w:pPr>
              <w:jc w:val="center"/>
              <w:rPr>
                <w:b/>
                <w:lang w:val="kk-KZ"/>
              </w:rPr>
            </w:pPr>
            <w:r w:rsidRPr="008A4857">
              <w:rPr>
                <w:b/>
                <w:lang w:val="kk-KZ"/>
              </w:rPr>
              <w:t>№</w:t>
            </w:r>
          </w:p>
          <w:p w14:paraId="2D4966DB" w14:textId="77777777" w:rsidR="006E5C14" w:rsidRPr="008A4857" w:rsidRDefault="006E5C14" w:rsidP="00502A5E">
            <w:pPr>
              <w:jc w:val="center"/>
              <w:rPr>
                <w:b/>
                <w:lang w:val="kk-KZ"/>
              </w:rPr>
            </w:pPr>
          </w:p>
          <w:p w14:paraId="73FBBDF7" w14:textId="77777777" w:rsidR="006E5C14" w:rsidRPr="008A4857" w:rsidRDefault="006E5C14" w:rsidP="00502A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A7D7" w14:textId="77777777" w:rsidR="006E5C14" w:rsidRPr="008A4857" w:rsidRDefault="006E5C14" w:rsidP="00502A5E">
            <w:pPr>
              <w:jc w:val="center"/>
              <w:rPr>
                <w:b/>
                <w:lang w:val="uk-UA"/>
              </w:rPr>
            </w:pPr>
            <w:proofErr w:type="spellStart"/>
            <w:r w:rsidRPr="008A4857">
              <w:rPr>
                <w:b/>
                <w:lang w:val="uk-UA"/>
              </w:rPr>
              <w:t>Атауы</w:t>
            </w:r>
            <w:proofErr w:type="spellEnd"/>
          </w:p>
          <w:p w14:paraId="563AA75D" w14:textId="77777777" w:rsidR="006E5C14" w:rsidRPr="008A4857" w:rsidRDefault="006E5C14" w:rsidP="00502A5E">
            <w:pPr>
              <w:jc w:val="center"/>
              <w:rPr>
                <w:b/>
                <w:lang w:val="uk-UA"/>
              </w:rPr>
            </w:pPr>
          </w:p>
          <w:p w14:paraId="233386D5" w14:textId="77777777" w:rsidR="006E5C14" w:rsidRPr="008A4857" w:rsidRDefault="006E5C14" w:rsidP="00502A5E">
            <w:pPr>
              <w:jc w:val="center"/>
              <w:rPr>
                <w:b/>
                <w:lang w:val="uk-UA"/>
              </w:rPr>
            </w:pPr>
          </w:p>
          <w:p w14:paraId="0AC87060" w14:textId="77777777" w:rsidR="006E5C14" w:rsidRPr="008A4857" w:rsidRDefault="006E5C14" w:rsidP="00502A5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C1EE" w14:textId="77777777" w:rsidR="006E5C14" w:rsidRPr="008A4857" w:rsidRDefault="006E5C14" w:rsidP="00502A5E">
            <w:pPr>
              <w:jc w:val="center"/>
              <w:rPr>
                <w:b/>
                <w:lang w:val="uk-UA"/>
              </w:rPr>
            </w:pPr>
            <w:proofErr w:type="spellStart"/>
            <w:r w:rsidRPr="008A4857">
              <w:rPr>
                <w:b/>
                <w:lang w:val="uk-UA"/>
              </w:rPr>
              <w:t>Баспа</w:t>
            </w:r>
            <w:proofErr w:type="spellEnd"/>
            <w:r w:rsidRPr="008A4857">
              <w:rPr>
                <w:b/>
                <w:lang w:val="uk-UA"/>
              </w:rPr>
              <w:t xml:space="preserve"> </w:t>
            </w:r>
            <w:proofErr w:type="spellStart"/>
            <w:r w:rsidRPr="008A4857">
              <w:rPr>
                <w:b/>
                <w:lang w:val="uk-UA"/>
              </w:rPr>
              <w:t>немесе</w:t>
            </w:r>
            <w:proofErr w:type="spellEnd"/>
          </w:p>
          <w:p w14:paraId="7A9BA3FE" w14:textId="77777777" w:rsidR="006E5C14" w:rsidRPr="008A4857" w:rsidRDefault="006E5C14" w:rsidP="00502A5E">
            <w:pPr>
              <w:jc w:val="center"/>
              <w:rPr>
                <w:b/>
                <w:lang w:val="uk-UA"/>
              </w:rPr>
            </w:pPr>
            <w:proofErr w:type="spellStart"/>
            <w:r w:rsidRPr="008A4857">
              <w:rPr>
                <w:b/>
                <w:lang w:val="uk-UA"/>
              </w:rPr>
              <w:t>қолжазба</w:t>
            </w:r>
            <w:proofErr w:type="spellEnd"/>
          </w:p>
          <w:p w14:paraId="3FEF53FD" w14:textId="77777777" w:rsidR="006E5C14" w:rsidRPr="008A4857" w:rsidRDefault="006E5C14" w:rsidP="00502A5E">
            <w:pPr>
              <w:jc w:val="center"/>
              <w:rPr>
                <w:b/>
                <w:lang w:val="uk-UA"/>
              </w:rPr>
            </w:pPr>
            <w:proofErr w:type="spellStart"/>
            <w:r w:rsidRPr="008A4857">
              <w:rPr>
                <w:b/>
                <w:lang w:val="uk-UA"/>
              </w:rPr>
              <w:t>құқында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EF8B" w14:textId="77777777" w:rsidR="006E5C14" w:rsidRPr="008A4857" w:rsidRDefault="006E5C14" w:rsidP="00502A5E">
            <w:pPr>
              <w:jc w:val="center"/>
              <w:rPr>
                <w:b/>
                <w:lang w:val="uk-UA"/>
              </w:rPr>
            </w:pPr>
            <w:proofErr w:type="spellStart"/>
            <w:r w:rsidRPr="008A4857">
              <w:rPr>
                <w:b/>
                <w:lang w:val="uk-UA"/>
              </w:rPr>
              <w:t>Баспа</w:t>
            </w:r>
            <w:proofErr w:type="spellEnd"/>
            <w:r w:rsidRPr="008A4857">
              <w:rPr>
                <w:b/>
                <w:lang w:val="uk-UA"/>
              </w:rPr>
              <w:t>, журнал</w:t>
            </w:r>
          </w:p>
          <w:p w14:paraId="56739125" w14:textId="77777777" w:rsidR="006E5C14" w:rsidRPr="008A4857" w:rsidRDefault="006E5C14" w:rsidP="00502A5E">
            <w:pPr>
              <w:jc w:val="center"/>
              <w:rPr>
                <w:b/>
                <w:lang w:val="kk-KZ"/>
              </w:rPr>
            </w:pPr>
            <w:r w:rsidRPr="008A4857">
              <w:rPr>
                <w:b/>
                <w:lang w:val="uk-UA"/>
              </w:rPr>
              <w:t>(</w:t>
            </w:r>
            <w:proofErr w:type="spellStart"/>
            <w:r w:rsidRPr="008A4857">
              <w:rPr>
                <w:b/>
                <w:lang w:val="uk-UA"/>
              </w:rPr>
              <w:t>атауы</w:t>
            </w:r>
            <w:proofErr w:type="spellEnd"/>
            <w:r w:rsidRPr="008A4857">
              <w:rPr>
                <w:b/>
                <w:lang w:val="uk-UA"/>
              </w:rPr>
              <w:t xml:space="preserve">, №, </w:t>
            </w:r>
            <w:proofErr w:type="spellStart"/>
            <w:r w:rsidRPr="008A4857">
              <w:rPr>
                <w:b/>
                <w:lang w:val="uk-UA"/>
              </w:rPr>
              <w:t>жылы</w:t>
            </w:r>
            <w:proofErr w:type="spellEnd"/>
            <w:r w:rsidRPr="008A4857">
              <w:rPr>
                <w:b/>
                <w:lang w:val="uk-UA"/>
              </w:rPr>
              <w:t xml:space="preserve">, </w:t>
            </w:r>
            <w:proofErr w:type="spellStart"/>
            <w:r w:rsidRPr="008A4857">
              <w:rPr>
                <w:b/>
                <w:lang w:val="uk-UA"/>
              </w:rPr>
              <w:t>беттерi</w:t>
            </w:r>
            <w:proofErr w:type="spellEnd"/>
            <w:r w:rsidRPr="008A4857">
              <w:rPr>
                <w:b/>
                <w:lang w:val="uk-UA"/>
              </w:rPr>
              <w:t>),</w:t>
            </w:r>
          </w:p>
          <w:p w14:paraId="2A9416A1" w14:textId="77777777" w:rsidR="006E5C14" w:rsidRPr="008A4857" w:rsidRDefault="006E5C14" w:rsidP="00502A5E">
            <w:pPr>
              <w:jc w:val="center"/>
              <w:rPr>
                <w:b/>
                <w:lang w:val="uk-UA"/>
              </w:rPr>
            </w:pPr>
            <w:proofErr w:type="spellStart"/>
            <w:r w:rsidRPr="008A4857">
              <w:rPr>
                <w:b/>
                <w:lang w:val="uk-UA"/>
              </w:rPr>
              <w:t>авторлық</w:t>
            </w:r>
            <w:proofErr w:type="spellEnd"/>
            <w:r w:rsidRPr="008A4857">
              <w:rPr>
                <w:b/>
                <w:lang w:val="uk-UA"/>
              </w:rPr>
              <w:t xml:space="preserve"> </w:t>
            </w:r>
            <w:proofErr w:type="spellStart"/>
            <w:r w:rsidRPr="008A4857">
              <w:rPr>
                <w:b/>
                <w:lang w:val="uk-UA"/>
              </w:rPr>
              <w:t>куәліктің</w:t>
            </w:r>
            <w:proofErr w:type="spellEnd"/>
            <w:r w:rsidRPr="008A4857">
              <w:rPr>
                <w:b/>
                <w:lang w:val="uk-UA"/>
              </w:rPr>
              <w:t xml:space="preserve">, </w:t>
            </w:r>
            <w:proofErr w:type="spellStart"/>
            <w:r w:rsidRPr="008A4857">
              <w:rPr>
                <w:b/>
                <w:lang w:val="uk-UA"/>
              </w:rPr>
              <w:t>патенттің</w:t>
            </w:r>
            <w:proofErr w:type="spellEnd"/>
            <w:r w:rsidRPr="008A4857">
              <w:rPr>
                <w:b/>
                <w:lang w:val="uk-UA"/>
              </w:rPr>
              <w:t xml:space="preserve"> </w:t>
            </w:r>
            <w:r w:rsidRPr="008A4857">
              <w:rPr>
                <w:b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E55" w14:textId="77777777" w:rsidR="006E5C14" w:rsidRPr="008A4857" w:rsidRDefault="006E5C14" w:rsidP="00502A5E">
            <w:pPr>
              <w:jc w:val="center"/>
              <w:rPr>
                <w:b/>
                <w:lang w:val="uk-UA"/>
              </w:rPr>
            </w:pPr>
            <w:proofErr w:type="spellStart"/>
            <w:r w:rsidRPr="008A4857">
              <w:rPr>
                <w:b/>
                <w:lang w:val="uk-UA"/>
              </w:rPr>
              <w:t>Баспа</w:t>
            </w:r>
            <w:proofErr w:type="spellEnd"/>
            <w:r w:rsidRPr="008A4857">
              <w:rPr>
                <w:b/>
                <w:lang w:val="uk-UA"/>
              </w:rPr>
              <w:t xml:space="preserve"> </w:t>
            </w:r>
            <w:proofErr w:type="spellStart"/>
            <w:r w:rsidRPr="008A4857">
              <w:rPr>
                <w:b/>
                <w:lang w:val="uk-UA"/>
              </w:rPr>
              <w:t>табақтар</w:t>
            </w:r>
            <w:proofErr w:type="spellEnd"/>
          </w:p>
          <w:p w14:paraId="1D420D11" w14:textId="77777777" w:rsidR="006E5C14" w:rsidRPr="008A4857" w:rsidRDefault="006E5C14" w:rsidP="00502A5E">
            <w:pPr>
              <w:jc w:val="center"/>
              <w:rPr>
                <w:b/>
                <w:lang w:val="uk-UA"/>
              </w:rPr>
            </w:pPr>
          </w:p>
          <w:p w14:paraId="09FC02C5" w14:textId="77777777" w:rsidR="006E5C14" w:rsidRPr="008A4857" w:rsidRDefault="006E5C14" w:rsidP="00502A5E">
            <w:pPr>
              <w:jc w:val="center"/>
              <w:rPr>
                <w:b/>
                <w:lang w:val="uk-UA"/>
              </w:rPr>
            </w:pPr>
          </w:p>
          <w:p w14:paraId="2402FEE2" w14:textId="77777777" w:rsidR="006E5C14" w:rsidRPr="008A4857" w:rsidRDefault="006E5C14" w:rsidP="00502A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EA3D" w14:textId="77777777" w:rsidR="006E5C14" w:rsidRPr="008A4857" w:rsidRDefault="006E5C14" w:rsidP="00502A5E">
            <w:pPr>
              <w:jc w:val="center"/>
              <w:rPr>
                <w:b/>
                <w:lang w:val="uk-UA"/>
              </w:rPr>
            </w:pPr>
            <w:proofErr w:type="spellStart"/>
            <w:r w:rsidRPr="008A4857">
              <w:rPr>
                <w:b/>
                <w:lang w:val="uk-UA"/>
              </w:rPr>
              <w:t>Қосалқы</w:t>
            </w:r>
            <w:proofErr w:type="spellEnd"/>
            <w:r w:rsidRPr="008A4857">
              <w:rPr>
                <w:b/>
                <w:lang w:val="uk-UA"/>
              </w:rPr>
              <w:t xml:space="preserve"> </w:t>
            </w:r>
            <w:proofErr w:type="spellStart"/>
            <w:r w:rsidRPr="008A4857">
              <w:rPr>
                <w:b/>
                <w:lang w:val="uk-UA"/>
              </w:rPr>
              <w:t>авторлардың</w:t>
            </w:r>
            <w:proofErr w:type="spellEnd"/>
            <w:r w:rsidRPr="008A4857">
              <w:rPr>
                <w:b/>
                <w:lang w:val="uk-UA"/>
              </w:rPr>
              <w:t xml:space="preserve"> </w:t>
            </w:r>
            <w:proofErr w:type="spellStart"/>
            <w:r w:rsidRPr="008A4857">
              <w:rPr>
                <w:b/>
                <w:lang w:val="uk-UA"/>
              </w:rPr>
              <w:t>аты-жөні</w:t>
            </w:r>
            <w:proofErr w:type="spellEnd"/>
          </w:p>
        </w:tc>
      </w:tr>
      <w:tr w:rsidR="006E5C14" w:rsidRPr="00BB7EFE" w14:paraId="523EBC29" w14:textId="77777777" w:rsidTr="00502A5E">
        <w:trPr>
          <w:trHeight w:val="32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12DA" w14:textId="77777777" w:rsidR="006E5C14" w:rsidRPr="008A4857" w:rsidRDefault="006E5C14" w:rsidP="00502A5E">
            <w:pPr>
              <w:jc w:val="center"/>
              <w:rPr>
                <w:b/>
                <w:lang w:val="uk-UA"/>
              </w:rPr>
            </w:pPr>
            <w:r w:rsidRPr="008A4857">
              <w:rPr>
                <w:b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13FB" w14:textId="77777777" w:rsidR="006E5C14" w:rsidRPr="008A4857" w:rsidRDefault="006E5C14" w:rsidP="00502A5E">
            <w:pPr>
              <w:jc w:val="center"/>
              <w:rPr>
                <w:b/>
                <w:lang w:val="uk-UA"/>
              </w:rPr>
            </w:pPr>
            <w:r w:rsidRPr="008A4857">
              <w:rPr>
                <w:b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5569" w14:textId="77777777" w:rsidR="006E5C14" w:rsidRPr="008A4857" w:rsidRDefault="006E5C14" w:rsidP="00502A5E">
            <w:pPr>
              <w:jc w:val="center"/>
              <w:rPr>
                <w:b/>
                <w:lang w:val="uk-UA"/>
              </w:rPr>
            </w:pPr>
            <w:r w:rsidRPr="008A4857">
              <w:rPr>
                <w:b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4CBA" w14:textId="77777777" w:rsidR="006E5C14" w:rsidRPr="008A4857" w:rsidRDefault="006E5C14" w:rsidP="00502A5E">
            <w:pPr>
              <w:jc w:val="center"/>
              <w:rPr>
                <w:b/>
                <w:lang w:val="uk-UA"/>
              </w:rPr>
            </w:pPr>
            <w:r w:rsidRPr="008A4857">
              <w:rPr>
                <w:b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C28" w14:textId="77777777" w:rsidR="006E5C14" w:rsidRPr="008A4857" w:rsidRDefault="006E5C14" w:rsidP="00502A5E">
            <w:pPr>
              <w:jc w:val="center"/>
              <w:rPr>
                <w:b/>
                <w:lang w:val="uk-UA"/>
              </w:rPr>
            </w:pPr>
            <w:r w:rsidRPr="008A4857">
              <w:rPr>
                <w:b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BA66" w14:textId="77777777" w:rsidR="006E5C14" w:rsidRPr="008A4857" w:rsidRDefault="006E5C14" w:rsidP="00502A5E">
            <w:pPr>
              <w:jc w:val="center"/>
              <w:rPr>
                <w:b/>
                <w:lang w:val="uk-UA"/>
              </w:rPr>
            </w:pPr>
            <w:r w:rsidRPr="008A4857">
              <w:rPr>
                <w:b/>
                <w:lang w:val="uk-UA"/>
              </w:rPr>
              <w:t>6</w:t>
            </w:r>
          </w:p>
        </w:tc>
      </w:tr>
      <w:tr w:rsidR="006E5C14" w:rsidRPr="00257D93" w14:paraId="0A5FBB87" w14:textId="77777777" w:rsidTr="00502A5E">
        <w:trPr>
          <w:cantSplit/>
          <w:trHeight w:val="73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5A51" w14:textId="77777777" w:rsidR="006E5C14" w:rsidRDefault="006E5C14" w:rsidP="00502A5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D26C511" w14:textId="77777777" w:rsidR="006E5C14" w:rsidRDefault="006E5C14" w:rsidP="00502A5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</w:pPr>
            <w:r w:rsidRPr="00257D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Scopus</w:t>
            </w:r>
            <w:r w:rsidRPr="00257D9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 xml:space="preserve"> халықаралық деректер базасы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 xml:space="preserve"> </w:t>
            </w:r>
          </w:p>
          <w:p w14:paraId="03630FBF" w14:textId="77777777" w:rsidR="006E5C14" w:rsidRPr="00BB7EFE" w:rsidRDefault="006E5C14" w:rsidP="00502A5E">
            <w:pPr>
              <w:pStyle w:val="HTML"/>
              <w:shd w:val="clear" w:color="auto" w:fill="FFFFFF"/>
              <w:jc w:val="center"/>
              <w:rPr>
                <w:lang w:val="kk-KZ"/>
              </w:rPr>
            </w:pPr>
            <w:r w:rsidRPr="00257D9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>тізіміндегі ғылыми журналдарда жарияланған ғылыми еңбектер</w:t>
            </w:r>
          </w:p>
        </w:tc>
      </w:tr>
      <w:tr w:rsidR="006E5C14" w:rsidRPr="00153441" w14:paraId="50BF4782" w14:textId="77777777" w:rsidTr="00502A5E">
        <w:trPr>
          <w:cantSplit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2CF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B7C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D83A9D">
              <w:t>Labor Migration: A View from Kazakhstan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4F0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 xml:space="preserve">Мақала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A33" w14:textId="77777777" w:rsidR="006E5C14" w:rsidRPr="00D83A9D" w:rsidRDefault="006E5C14" w:rsidP="00502A5E">
            <w:pPr>
              <w:jc w:val="both"/>
            </w:pPr>
            <w:r w:rsidRPr="00D83A9D">
              <w:t>Journal of Educational and Social Research</w:t>
            </w:r>
          </w:p>
          <w:p w14:paraId="5F6A5D83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D83A9D">
              <w:t>www.richtmann.org</w:t>
            </w:r>
            <w:r>
              <w:rPr>
                <w:lang w:val="kk-KZ"/>
              </w:rPr>
              <w:t>.</w:t>
            </w:r>
            <w:r w:rsidRPr="00D83A9D">
              <w:t>Vol 13 No 4</w:t>
            </w:r>
            <w:r>
              <w:rPr>
                <w:lang w:val="kk-KZ"/>
              </w:rPr>
              <w:t xml:space="preserve"> </w:t>
            </w:r>
            <w:r w:rsidRPr="00CC4E0B">
              <w:t>July 2023</w:t>
            </w:r>
            <w:r>
              <w:rPr>
                <w:lang w:val="kk-KZ"/>
              </w:rPr>
              <w:t xml:space="preserve"> </w:t>
            </w:r>
            <w:r w:rsidRPr="007B3DE8">
              <w:rPr>
                <w:lang w:val="kk-KZ"/>
              </w:rPr>
              <w:t>стр.</w:t>
            </w:r>
            <w:r>
              <w:rPr>
                <w:lang w:val="kk-KZ"/>
              </w:rPr>
              <w:t xml:space="preserve"> 84</w:t>
            </w:r>
            <w:r w:rsidRPr="007B3DE8">
              <w:rPr>
                <w:lang w:val="kk-KZ"/>
              </w:rPr>
              <w:t>–</w:t>
            </w:r>
            <w:r>
              <w:rPr>
                <w:lang w:val="kk-KZ"/>
              </w:rPr>
              <w:t>93</w:t>
            </w:r>
          </w:p>
          <w:p w14:paraId="0E925584" w14:textId="77777777" w:rsidR="006E5C14" w:rsidRPr="005D3EF0" w:rsidRDefault="006E5C14" w:rsidP="00502A5E">
            <w:pPr>
              <w:jc w:val="both"/>
              <w:rPr>
                <w:lang w:val="kk-KZ"/>
              </w:rPr>
            </w:pPr>
            <w:r w:rsidRPr="005D3EF0">
              <w:rPr>
                <w:lang w:val="kk-KZ"/>
              </w:rPr>
              <w:t>https://www.researchgate.net/publication/372183001_Labor_Migration_A_View_from_Kazakhstan</w:t>
            </w:r>
          </w:p>
          <w:p w14:paraId="1EE76426" w14:textId="77777777" w:rsidR="006E5C14" w:rsidRPr="00153441" w:rsidRDefault="006E5C14" w:rsidP="00502A5E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CC50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>
              <w:t>1</w:t>
            </w:r>
            <w:r>
              <w:rPr>
                <w:lang w:val="kk-KZ"/>
              </w:rPr>
              <w:t>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FFA" w14:textId="77777777" w:rsidR="006E5C14" w:rsidRPr="00D83A9D" w:rsidRDefault="006E5C14" w:rsidP="00502A5E">
            <w:pPr>
              <w:jc w:val="both"/>
            </w:pPr>
            <w:r w:rsidRPr="00D83A9D">
              <w:t>Amangeldy Sh. Khamzin1</w:t>
            </w:r>
          </w:p>
          <w:p w14:paraId="5B463EA2" w14:textId="77777777" w:rsidR="006E5C14" w:rsidRPr="00D83A9D" w:rsidRDefault="006E5C14" w:rsidP="00502A5E">
            <w:pPr>
              <w:jc w:val="both"/>
            </w:pPr>
            <w:r w:rsidRPr="00D83A9D">
              <w:t xml:space="preserve">Zhanna A. </w:t>
            </w:r>
            <w:proofErr w:type="spellStart"/>
            <w:r w:rsidRPr="00D83A9D">
              <w:t>Khamzina</w:t>
            </w:r>
            <w:proofErr w:type="spellEnd"/>
          </w:p>
          <w:p w14:paraId="30DDAD83" w14:textId="77777777" w:rsidR="006E5C14" w:rsidRPr="00D83A9D" w:rsidRDefault="006E5C14" w:rsidP="00502A5E">
            <w:pPr>
              <w:jc w:val="both"/>
            </w:pPr>
            <w:r w:rsidRPr="00D83A9D">
              <w:t xml:space="preserve">Nonna A. </w:t>
            </w:r>
            <w:proofErr w:type="spellStart"/>
            <w:r w:rsidRPr="00D83A9D">
              <w:t>Aldabergenova</w:t>
            </w:r>
            <w:proofErr w:type="spellEnd"/>
          </w:p>
          <w:p w14:paraId="43563A34" w14:textId="77777777" w:rsidR="006E5C14" w:rsidRDefault="006E5C14" w:rsidP="00502A5E">
            <w:pPr>
              <w:ind w:hanging="10"/>
              <w:jc w:val="both"/>
              <w:rPr>
                <w:lang w:val="kk-KZ"/>
              </w:rPr>
            </w:pPr>
            <w:proofErr w:type="spellStart"/>
            <w:r w:rsidRPr="00D83A9D">
              <w:t>Bakhytkali</w:t>
            </w:r>
            <w:proofErr w:type="spellEnd"/>
            <w:r w:rsidRPr="00D83A9D">
              <w:t xml:space="preserve"> M. </w:t>
            </w:r>
            <w:proofErr w:type="spellStart"/>
            <w:r w:rsidRPr="00D83A9D">
              <w:t>Koshpenbetov</w:t>
            </w:r>
            <w:proofErr w:type="spellEnd"/>
            <w:r>
              <w:t xml:space="preserve"> </w:t>
            </w:r>
            <w:proofErr w:type="spellStart"/>
            <w:r w:rsidRPr="00071ECF">
              <w:t>Yermek</w:t>
            </w:r>
            <w:proofErr w:type="spellEnd"/>
            <w:r w:rsidRPr="00071ECF">
              <w:t xml:space="preserve"> A. </w:t>
            </w:r>
            <w:proofErr w:type="spellStart"/>
            <w:r w:rsidRPr="00071ECF">
              <w:t>Buribayev</w:t>
            </w:r>
            <w:proofErr w:type="spellEnd"/>
          </w:p>
          <w:p w14:paraId="5E03BEE5" w14:textId="77777777" w:rsidR="006E5C14" w:rsidRPr="00E62B2D" w:rsidRDefault="006E5C14" w:rsidP="00502A5E">
            <w:pPr>
              <w:ind w:hanging="10"/>
              <w:jc w:val="both"/>
              <w:rPr>
                <w:lang w:val="kk-KZ"/>
              </w:rPr>
            </w:pPr>
          </w:p>
        </w:tc>
      </w:tr>
      <w:tr w:rsidR="006E5C14" w:rsidRPr="006E5C14" w14:paraId="7231F9C1" w14:textId="77777777" w:rsidTr="00502A5E">
        <w:trPr>
          <w:cantSplit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2AC8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0B5A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8F5097">
              <w:t xml:space="preserve">Unloading the judicial system in Kazakhstan? Alternative ways of resolving individual </w:t>
            </w:r>
            <w:proofErr w:type="spellStart"/>
            <w:r w:rsidRPr="008F5097">
              <w:t>labour</w:t>
            </w:r>
            <w:proofErr w:type="spellEnd"/>
            <w:r w:rsidRPr="008F5097">
              <w:t xml:space="preserve"> disputes.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D95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 xml:space="preserve">Мақала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F0EE" w14:textId="77777777" w:rsidR="006E5C14" w:rsidRPr="008F5097" w:rsidRDefault="006E5C14" w:rsidP="00502A5E">
            <w:pPr>
              <w:jc w:val="both"/>
            </w:pPr>
            <w:r w:rsidRPr="008F5097">
              <w:t xml:space="preserve">Alternative ways of resolving individual </w:t>
            </w:r>
            <w:proofErr w:type="spellStart"/>
            <w:r w:rsidRPr="008F5097">
              <w:t>labour</w:t>
            </w:r>
            <w:proofErr w:type="spellEnd"/>
            <w:r w:rsidRPr="008F5097">
              <w:t xml:space="preserve"> disputes. </w:t>
            </w:r>
          </w:p>
          <w:p w14:paraId="39A4A16B" w14:textId="77777777" w:rsidR="006E5C14" w:rsidRPr="008F5097" w:rsidRDefault="006E5C14" w:rsidP="00502A5E">
            <w:pPr>
              <w:jc w:val="both"/>
            </w:pPr>
            <w:r w:rsidRPr="008F5097">
              <w:t xml:space="preserve">Comparative Law Review, 2021, 27, </w:t>
            </w:r>
            <w:proofErr w:type="spellStart"/>
            <w:r w:rsidRPr="008F5097">
              <w:t>стр</w:t>
            </w:r>
            <w:proofErr w:type="spellEnd"/>
            <w:r w:rsidRPr="008F5097">
              <w:t>. 275–296</w:t>
            </w:r>
          </w:p>
          <w:p w14:paraId="7BD1603B" w14:textId="77777777" w:rsidR="006E5C14" w:rsidRPr="00E62B2D" w:rsidRDefault="006E5C14" w:rsidP="00502A5E">
            <w:pPr>
              <w:jc w:val="both"/>
              <w:rPr>
                <w:lang w:val="kk-KZ"/>
              </w:rPr>
            </w:pPr>
            <w:hyperlink r:id="rId10" w:history="1">
              <w:r w:rsidRPr="00E62B2D">
                <w:rPr>
                  <w:rStyle w:val="a5"/>
                  <w:rFonts w:eastAsiaTheme="majorEastAsia"/>
                  <w:color w:val="auto"/>
                </w:rPr>
                <w:t>https://www.scopus.com/record/display.uri?eid=2-s2.0-85122282662&amp;origin=resultslist&amp;sort=plf-f</w:t>
              </w:r>
            </w:hyperlink>
          </w:p>
          <w:p w14:paraId="2A65B9E3" w14:textId="77777777" w:rsidR="006E5C14" w:rsidRPr="00E62B2D" w:rsidRDefault="006E5C14" w:rsidP="00502A5E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F616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>
              <w:t>1</w:t>
            </w:r>
            <w:r>
              <w:rPr>
                <w:lang w:val="kk-KZ"/>
              </w:rPr>
              <w:t>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5B72" w14:textId="77777777" w:rsidR="006E5C14" w:rsidRPr="00BB7EFE" w:rsidRDefault="006E5C14" w:rsidP="00502A5E">
            <w:pPr>
              <w:ind w:hanging="10"/>
              <w:jc w:val="both"/>
              <w:rPr>
                <w:lang w:val="kk-KZ"/>
              </w:rPr>
            </w:pPr>
            <w:r w:rsidRPr="00C50336">
              <w:rPr>
                <w:lang w:val="kk-KZ"/>
              </w:rPr>
              <w:t>Khamzina, Z.A., Buribayev, Y., Turlykhankyzy, K., ...Koshpenbetov, B., Nessibeli, K.</w:t>
            </w:r>
          </w:p>
        </w:tc>
      </w:tr>
      <w:tr w:rsidR="006E5C14" w:rsidRPr="006E5C14" w14:paraId="78FF51C5" w14:textId="77777777" w:rsidTr="00502A5E">
        <w:trPr>
          <w:cantSplit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5D0C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599F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3207DB">
              <w:t xml:space="preserve">Ensuring social guarantees and human rights for the implementation of the </w:t>
            </w:r>
            <w:proofErr w:type="spellStart"/>
            <w:r w:rsidRPr="003207DB">
              <w:t>labourlegistation</w:t>
            </w:r>
            <w:proofErr w:type="spellEnd"/>
            <w:r w:rsidRPr="003207DB">
              <w:t xml:space="preserve"> of the republic of Kazakhstan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EE72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 xml:space="preserve">Мақала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7966" w14:textId="77777777" w:rsidR="006E5C14" w:rsidRPr="007B3DE8" w:rsidRDefault="006E5C14" w:rsidP="00502A5E">
            <w:pPr>
              <w:jc w:val="both"/>
              <w:rPr>
                <w:lang w:val="kk-KZ"/>
              </w:rPr>
            </w:pPr>
            <w:r w:rsidRPr="007B3DE8">
              <w:rPr>
                <w:lang w:val="kk-KZ"/>
              </w:rPr>
              <w:t>Rivista di Studisulla Sostenibilitathis link is disabled, 2020, 1, стр. 315–335 (Scopus, 3 квартиль, Италия).</w:t>
            </w:r>
          </w:p>
          <w:p w14:paraId="2F9D21A3" w14:textId="77777777" w:rsidR="006E5C14" w:rsidRPr="00C50336" w:rsidRDefault="006E5C14" w:rsidP="00502A5E">
            <w:pPr>
              <w:jc w:val="both"/>
              <w:rPr>
                <w:highlight w:val="yellow"/>
                <w:lang w:val="kk-KZ"/>
              </w:rPr>
            </w:pPr>
            <w:r w:rsidRPr="007B3DE8">
              <w:rPr>
                <w:lang w:val="kk-KZ"/>
              </w:rPr>
              <w:t>https://www.scopus.com/record/display.uri?eid=2-s2.0-85091463994&amp;origin=resultslist&amp;sort=plf-f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2D0D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>
              <w:t>1</w:t>
            </w:r>
            <w:r>
              <w:rPr>
                <w:lang w:val="kk-KZ"/>
              </w:rPr>
              <w:t>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2675" w14:textId="77777777" w:rsidR="006E5C14" w:rsidRDefault="006E5C14" w:rsidP="00502A5E">
            <w:pPr>
              <w:ind w:hanging="10"/>
              <w:jc w:val="both"/>
              <w:rPr>
                <w:lang w:val="kk-KZ"/>
              </w:rPr>
            </w:pPr>
            <w:r w:rsidRPr="00C50336">
              <w:rPr>
                <w:lang w:val="kk-KZ"/>
              </w:rPr>
              <w:t>by anarkhan r. Kuttygalieva, yermek, a. Buribayev, bakhytkali m. Koshpenbetov, gakku n. Rakhimova, zhanna a. Khamzina, and ilyas Kussainov.</w:t>
            </w:r>
          </w:p>
          <w:p w14:paraId="1969556F" w14:textId="77777777" w:rsidR="006E5C14" w:rsidRPr="00BB7EFE" w:rsidRDefault="006E5C14" w:rsidP="00502A5E">
            <w:pPr>
              <w:ind w:hanging="10"/>
              <w:jc w:val="both"/>
              <w:rPr>
                <w:lang w:val="kk-KZ"/>
              </w:rPr>
            </w:pPr>
          </w:p>
        </w:tc>
      </w:tr>
      <w:tr w:rsidR="006E5C14" w:rsidRPr="00BB7EFE" w14:paraId="6376E0A2" w14:textId="77777777" w:rsidTr="00502A5E">
        <w:trPr>
          <w:cantSplit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F996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D59F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A954BD">
              <w:t>Childhood Legal Protection in Kazakhstan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FE6C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 xml:space="preserve">Мақала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178D" w14:textId="77777777" w:rsidR="006E5C14" w:rsidRPr="007836E9" w:rsidRDefault="006E5C14" w:rsidP="00502A5E">
            <w:pPr>
              <w:jc w:val="both"/>
              <w:rPr>
                <w:highlight w:val="yellow"/>
              </w:rPr>
            </w:pPr>
            <w:r w:rsidRPr="00A954BD">
              <w:t xml:space="preserve">Journal of Advanced Research in Law and </w:t>
            </w:r>
            <w:proofErr w:type="gramStart"/>
            <w:r w:rsidRPr="00A954BD">
              <w:t>Economics .</w:t>
            </w:r>
            <w:proofErr w:type="gramEnd"/>
            <w:r w:rsidRPr="00A954BD">
              <w:t xml:space="preserve"> - Volume VIII</w:t>
            </w:r>
            <w:r w:rsidRPr="00A954BD">
              <w:rPr>
                <w:lang w:val="kk-KZ"/>
              </w:rPr>
              <w:t xml:space="preserve">, </w:t>
            </w:r>
            <w:r w:rsidRPr="00A954BD">
              <w:t>Issue 3(27). Fall 2017.- P.714 – 721.</w:t>
            </w:r>
            <w:r w:rsidRPr="00A954BD">
              <w:rPr>
                <w:lang w:val="kk-KZ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5D68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 w:rsidRPr="00A954BD">
              <w:rPr>
                <w:lang w:val="kk-KZ"/>
              </w:rPr>
              <w:t>0,</w:t>
            </w:r>
            <w:r w:rsidRPr="00A954BD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3732" w14:textId="77777777" w:rsidR="006E5C14" w:rsidRDefault="006E5C14" w:rsidP="00502A5E">
            <w:pPr>
              <w:jc w:val="both"/>
            </w:pPr>
            <w:r w:rsidRPr="00A954BD">
              <w:rPr>
                <w:lang w:val="kk-KZ"/>
              </w:rPr>
              <w:t xml:space="preserve">Nurlan Apakhayev, Kultay Adilova, Dina Bugybay, Gulyiya Mukaldyeva and </w:t>
            </w:r>
          </w:p>
          <w:p w14:paraId="6BE95FE3" w14:textId="77777777" w:rsidR="006E5C14" w:rsidRDefault="006E5C14" w:rsidP="00502A5E">
            <w:pPr>
              <w:jc w:val="both"/>
            </w:pPr>
            <w:r w:rsidRPr="00A954BD">
              <w:rPr>
                <w:lang w:val="kk-KZ"/>
              </w:rPr>
              <w:t>Gulzhan N.</w:t>
            </w:r>
          </w:p>
          <w:p w14:paraId="731088CA" w14:textId="77777777" w:rsidR="006E5C14" w:rsidRPr="00071ECF" w:rsidRDefault="006E5C14" w:rsidP="00502A5E">
            <w:pPr>
              <w:jc w:val="both"/>
            </w:pPr>
            <w:r w:rsidRPr="00A954BD">
              <w:rPr>
                <w:lang w:val="kk-KZ"/>
              </w:rPr>
              <w:t>Bakhytkali M. Koshpenbetov,</w:t>
            </w:r>
          </w:p>
          <w:p w14:paraId="5C5C9B00" w14:textId="77777777" w:rsidR="006E5C14" w:rsidRDefault="006E5C14" w:rsidP="00502A5E">
            <w:pPr>
              <w:ind w:hanging="10"/>
              <w:jc w:val="both"/>
              <w:rPr>
                <w:lang w:val="kk-KZ"/>
              </w:rPr>
            </w:pPr>
            <w:r w:rsidRPr="00A954BD">
              <w:rPr>
                <w:lang w:val="kk-KZ"/>
              </w:rPr>
              <w:t>Mukhamadiyeva</w:t>
            </w:r>
          </w:p>
          <w:p w14:paraId="67B3454F" w14:textId="77777777" w:rsidR="006E5C14" w:rsidRPr="00BB7EFE" w:rsidRDefault="006E5C14" w:rsidP="00502A5E">
            <w:pPr>
              <w:ind w:hanging="10"/>
              <w:jc w:val="both"/>
              <w:rPr>
                <w:lang w:val="kk-KZ"/>
              </w:rPr>
            </w:pPr>
          </w:p>
        </w:tc>
      </w:tr>
      <w:tr w:rsidR="006E5C14" w:rsidRPr="006E5C14" w14:paraId="281BA9E3" w14:textId="77777777" w:rsidTr="00502A5E">
        <w:trPr>
          <w:cantSplit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8722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CD9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bCs/>
              </w:rPr>
              <w:t>Fundamental Causes of Information Systems Vulnerability and Their Protection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D771" w14:textId="77777777" w:rsidR="006E5C14" w:rsidRPr="00A954BD" w:rsidRDefault="006E5C14" w:rsidP="00502A5E">
            <w:pPr>
              <w:tabs>
                <w:tab w:val="left" w:pos="900"/>
              </w:tabs>
              <w:jc w:val="center"/>
              <w:rPr>
                <w:lang w:val="kk-KZ" w:eastAsia="ko-KR"/>
              </w:rPr>
            </w:pPr>
            <w:r w:rsidRPr="00BB7EFE">
              <w:rPr>
                <w:lang w:val="kk-KZ"/>
              </w:rPr>
              <w:t>Мақала</w:t>
            </w:r>
          </w:p>
          <w:p w14:paraId="4123F892" w14:textId="77777777" w:rsidR="006E5C14" w:rsidRPr="00BB7EFE" w:rsidRDefault="006E5C14" w:rsidP="00502A5E">
            <w:pPr>
              <w:tabs>
                <w:tab w:val="left" w:pos="900"/>
              </w:tabs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CFCF" w14:textId="77777777" w:rsidR="006E5C14" w:rsidRPr="00A954BD" w:rsidRDefault="006E5C14" w:rsidP="00502A5E">
            <w:pPr>
              <w:jc w:val="both"/>
            </w:pPr>
            <w:r w:rsidRPr="00A954BD">
              <w:t xml:space="preserve">Journal of Advances in Systems Science and </w:t>
            </w:r>
            <w:proofErr w:type="gramStart"/>
            <w:r w:rsidRPr="00A954BD">
              <w:t>Application(</w:t>
            </w:r>
            <w:proofErr w:type="gramEnd"/>
            <w:r w:rsidRPr="00A954BD">
              <w:t xml:space="preserve">2016) Vol.16 No.4 P.53 – 61. </w:t>
            </w:r>
          </w:p>
          <w:p w14:paraId="5947F8B6" w14:textId="77777777" w:rsidR="006E5C14" w:rsidRPr="007836E9" w:rsidRDefault="006E5C14" w:rsidP="00502A5E">
            <w:pPr>
              <w:jc w:val="both"/>
              <w:rPr>
                <w:highlight w:val="yellow"/>
              </w:rPr>
            </w:pPr>
            <w:r w:rsidRPr="005D3EF0">
              <w:t>https://www.google.com/search?q=Fundamental+Causes+of+Information+Systems+Vulnerability+and+Their+Protection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4704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 w:rsidRPr="00A954BD">
              <w:rPr>
                <w:lang w:val="kk-KZ"/>
              </w:rPr>
              <w:t>0,</w:t>
            </w:r>
            <w:r>
              <w:rPr>
                <w:lang w:val="kk-KZ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49AF" w14:textId="77777777" w:rsidR="006E5C14" w:rsidRPr="00A954BD" w:rsidRDefault="006E5C14" w:rsidP="00502A5E">
            <w:pPr>
              <w:jc w:val="both"/>
              <w:rPr>
                <w:lang w:val="kk-KZ" w:eastAsia="ko-KR"/>
              </w:rPr>
            </w:pPr>
            <w:r w:rsidRPr="00A954BD">
              <w:rPr>
                <w:lang w:val="kk-KZ" w:eastAsia="ko-KR"/>
              </w:rPr>
              <w:t>Yerazak M. Tileubergenov, Kairatbek Kh. Shadiyev, Bakhytkali M. Koshpenbetov, Yermek</w:t>
            </w:r>
          </w:p>
          <w:p w14:paraId="5E298142" w14:textId="77777777" w:rsidR="006E5C14" w:rsidRDefault="006E5C14" w:rsidP="00502A5E">
            <w:pPr>
              <w:ind w:hanging="10"/>
              <w:jc w:val="both"/>
              <w:rPr>
                <w:lang w:val="kk-KZ" w:eastAsia="ko-KR"/>
              </w:rPr>
            </w:pPr>
            <w:r w:rsidRPr="00A954BD">
              <w:rPr>
                <w:lang w:val="kk-KZ" w:eastAsia="ko-KR"/>
              </w:rPr>
              <w:t>A. Buribayev, Zhanna A. Khamzina</w:t>
            </w:r>
          </w:p>
          <w:p w14:paraId="7950B423" w14:textId="77777777" w:rsidR="006E5C14" w:rsidRPr="00BB7EFE" w:rsidRDefault="006E5C14" w:rsidP="00502A5E">
            <w:pPr>
              <w:ind w:hanging="10"/>
              <w:jc w:val="both"/>
              <w:rPr>
                <w:lang w:val="kk-KZ"/>
              </w:rPr>
            </w:pPr>
          </w:p>
        </w:tc>
      </w:tr>
      <w:tr w:rsidR="006E5C14" w:rsidRPr="006E5C14" w14:paraId="7E798ABB" w14:textId="77777777" w:rsidTr="00502A5E">
        <w:trPr>
          <w:cantSplit/>
          <w:trHeight w:val="56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3704" w14:textId="77777777" w:rsidR="006E5C14" w:rsidRDefault="006E5C14" w:rsidP="00502A5E">
            <w:pPr>
              <w:jc w:val="center"/>
              <w:rPr>
                <w:b/>
                <w:shd w:val="clear" w:color="auto" w:fill="FFFFFF"/>
                <w:lang w:val="kk-KZ"/>
              </w:rPr>
            </w:pPr>
          </w:p>
          <w:p w14:paraId="6EB86E37" w14:textId="77777777" w:rsidR="006E5C14" w:rsidRDefault="006E5C14" w:rsidP="00502A5E">
            <w:pPr>
              <w:jc w:val="center"/>
              <w:rPr>
                <w:b/>
                <w:shd w:val="clear" w:color="auto" w:fill="FFFFFF"/>
                <w:lang w:val="kk-KZ"/>
              </w:rPr>
            </w:pPr>
          </w:p>
          <w:p w14:paraId="3469250C" w14:textId="77777777" w:rsidR="006E5C14" w:rsidRDefault="006E5C14" w:rsidP="00502A5E">
            <w:pPr>
              <w:jc w:val="center"/>
              <w:rPr>
                <w:b/>
                <w:shd w:val="clear" w:color="auto" w:fill="FFFFFF"/>
                <w:lang w:val="kk-KZ"/>
              </w:rPr>
            </w:pPr>
            <w:r w:rsidRPr="00EA6823">
              <w:rPr>
                <w:b/>
                <w:shd w:val="clear" w:color="auto" w:fill="FFFFFF"/>
                <w:lang w:val="kk-KZ"/>
              </w:rPr>
              <w:t xml:space="preserve">Қазақстан Республикасы </w:t>
            </w:r>
            <w:r>
              <w:rPr>
                <w:b/>
                <w:shd w:val="clear" w:color="auto" w:fill="FFFFFF"/>
                <w:lang w:val="kk-KZ"/>
              </w:rPr>
              <w:t>Ғылым</w:t>
            </w:r>
            <w:r w:rsidRPr="00EA6823">
              <w:rPr>
                <w:b/>
                <w:shd w:val="clear" w:color="auto" w:fill="FFFFFF"/>
                <w:lang w:val="kk-KZ"/>
              </w:rPr>
              <w:t xml:space="preserve"> және </w:t>
            </w:r>
            <w:r>
              <w:rPr>
                <w:b/>
                <w:shd w:val="clear" w:color="auto" w:fill="FFFFFF"/>
                <w:lang w:val="kk-KZ"/>
              </w:rPr>
              <w:t>жоғарғы білім</w:t>
            </w:r>
            <w:r w:rsidRPr="00EA6823">
              <w:rPr>
                <w:b/>
                <w:shd w:val="clear" w:color="auto" w:fill="FFFFFF"/>
                <w:lang w:val="kk-KZ"/>
              </w:rPr>
              <w:t xml:space="preserve"> министрлігінің </w:t>
            </w:r>
            <w:r>
              <w:rPr>
                <w:b/>
                <w:bCs/>
                <w:lang w:val="kk-KZ"/>
              </w:rPr>
              <w:t>Ғылым</w:t>
            </w:r>
            <w:r w:rsidRPr="00EA6823">
              <w:rPr>
                <w:b/>
                <w:bCs/>
                <w:lang w:val="kk-KZ"/>
              </w:rPr>
              <w:t xml:space="preserve"> және </w:t>
            </w:r>
            <w:r>
              <w:rPr>
                <w:b/>
                <w:bCs/>
                <w:lang w:val="kk-KZ"/>
              </w:rPr>
              <w:t>жоғарғы білім</w:t>
            </w:r>
            <w:r w:rsidRPr="00EA6823">
              <w:rPr>
                <w:b/>
                <w:bCs/>
                <w:lang w:val="kk-KZ"/>
              </w:rPr>
              <w:t xml:space="preserve"> саласында сапаны қамтамасыз ету комитетінің</w:t>
            </w:r>
            <w:r w:rsidRPr="00EA6823">
              <w:rPr>
                <w:b/>
                <w:shd w:val="clear" w:color="auto" w:fill="FFFFFF"/>
                <w:lang w:val="kk-KZ"/>
              </w:rPr>
              <w:t xml:space="preserve"> тізіміндегі журналдарда жарық көрген ғылыми мақалалар</w:t>
            </w:r>
          </w:p>
          <w:p w14:paraId="40BF1AF2" w14:textId="77777777" w:rsidR="006E5C14" w:rsidRPr="00BB7EFE" w:rsidRDefault="006E5C14" w:rsidP="00502A5E">
            <w:pPr>
              <w:pStyle w:val="HTML"/>
              <w:shd w:val="clear" w:color="auto" w:fill="FFFFFF"/>
              <w:jc w:val="both"/>
              <w:rPr>
                <w:lang w:val="kk-KZ"/>
              </w:rPr>
            </w:pPr>
          </w:p>
        </w:tc>
      </w:tr>
      <w:tr w:rsidR="006E5C14" w:rsidRPr="00BB7EFE" w14:paraId="7FB16F5E" w14:textId="77777777" w:rsidTr="00502A5E">
        <w:trPr>
          <w:cantSplit/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1974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31D0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B33BB1">
              <w:rPr>
                <w:lang w:val="kk-KZ"/>
              </w:rPr>
              <w:t>Қашықтан жұмыс істеуді құқықтық реттеудің кейбір мәселелері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B4A7" w14:textId="77777777" w:rsidR="006E5C14" w:rsidRPr="00B33BB1" w:rsidRDefault="006E5C14" w:rsidP="00502A5E">
            <w:pPr>
              <w:tabs>
                <w:tab w:val="left" w:pos="900"/>
              </w:tabs>
              <w:rPr>
                <w:lang w:val="kk-KZ"/>
              </w:rPr>
            </w:pPr>
          </w:p>
          <w:p w14:paraId="6D375E6E" w14:textId="77777777" w:rsidR="006E5C14" w:rsidRPr="00A954BD" w:rsidRDefault="006E5C14" w:rsidP="00502A5E">
            <w:pPr>
              <w:tabs>
                <w:tab w:val="left" w:pos="900"/>
              </w:tabs>
              <w:jc w:val="center"/>
              <w:rPr>
                <w:lang w:val="kk-KZ" w:eastAsia="ko-KR"/>
              </w:rPr>
            </w:pPr>
          </w:p>
          <w:p w14:paraId="002E943B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 xml:space="preserve">Мақала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F10" w14:textId="77777777" w:rsidR="006E5C14" w:rsidRDefault="006E5C14" w:rsidP="00502A5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</w:t>
            </w:r>
            <w:r w:rsidRPr="00A954BD">
              <w:rPr>
                <w:bCs/>
                <w:lang w:val="kk-KZ"/>
              </w:rPr>
              <w:t>урнал</w:t>
            </w:r>
            <w:r w:rsidRPr="006E5C14">
              <w:rPr>
                <w:lang w:val="ru-RU"/>
              </w:rPr>
              <w:t xml:space="preserve"> Ученые труды Алматинской академии МВД Республики Казахстан имени Макана Есбулатова</w:t>
            </w:r>
            <w:r w:rsidRPr="00A954BD">
              <w:rPr>
                <w:bCs/>
                <w:lang w:val="kk-KZ"/>
              </w:rPr>
              <w:t>. - №</w:t>
            </w:r>
            <w:r>
              <w:rPr>
                <w:bCs/>
                <w:lang w:val="kk-KZ"/>
              </w:rPr>
              <w:t>4</w:t>
            </w:r>
            <w:r w:rsidRPr="00A954BD">
              <w:rPr>
                <w:bCs/>
                <w:lang w:val="kk-KZ"/>
              </w:rPr>
              <w:t xml:space="preserve"> (7</w:t>
            </w:r>
            <w:r>
              <w:rPr>
                <w:bCs/>
                <w:lang w:val="kk-KZ"/>
              </w:rPr>
              <w:t>3</w:t>
            </w:r>
            <w:r w:rsidRPr="00A954BD">
              <w:rPr>
                <w:bCs/>
                <w:lang w:val="kk-KZ"/>
              </w:rPr>
              <w:t>) 20</w:t>
            </w:r>
            <w:r>
              <w:rPr>
                <w:bCs/>
                <w:lang w:val="kk-KZ"/>
              </w:rPr>
              <w:t>22. - 108</w:t>
            </w:r>
            <w:r w:rsidRPr="00A954BD">
              <w:rPr>
                <w:bCs/>
                <w:lang w:val="kk-KZ"/>
              </w:rPr>
              <w:t>-</w:t>
            </w:r>
            <w:r>
              <w:rPr>
                <w:bCs/>
                <w:lang w:val="kk-KZ"/>
              </w:rPr>
              <w:t>117 беттер</w:t>
            </w:r>
            <w:r w:rsidRPr="00A954BD">
              <w:rPr>
                <w:bCs/>
                <w:lang w:val="kk-KZ"/>
              </w:rPr>
              <w:t>.</w:t>
            </w:r>
          </w:p>
          <w:p w14:paraId="185AD210" w14:textId="77777777" w:rsidR="006E5C14" w:rsidRPr="007836E9" w:rsidRDefault="006E5C14" w:rsidP="00502A5E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68F6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 w:rsidRPr="00A954BD">
              <w:rPr>
                <w:lang w:val="kk-KZ"/>
              </w:rPr>
              <w:t>0,</w:t>
            </w:r>
            <w:r>
              <w:rPr>
                <w:lang w:val="kk-KZ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9DC3" w14:textId="77777777" w:rsidR="006E5C14" w:rsidRDefault="006E5C14" w:rsidP="00502A5E">
            <w:pPr>
              <w:jc w:val="both"/>
              <w:rPr>
                <w:lang w:val="kk-KZ" w:eastAsia="ko-KR"/>
              </w:rPr>
            </w:pPr>
          </w:p>
          <w:p w14:paraId="2FBCF937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  <w:r>
              <w:rPr>
                <w:lang w:val="kk-KZ" w:eastAsia="ko-KR"/>
              </w:rPr>
              <w:t>-</w:t>
            </w:r>
          </w:p>
        </w:tc>
      </w:tr>
      <w:tr w:rsidR="006E5C14" w:rsidRPr="006E5C14" w14:paraId="6ABCDC04" w14:textId="77777777" w:rsidTr="00502A5E">
        <w:trPr>
          <w:cantSplit/>
          <w:trHeight w:val="20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78C9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98CE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/>
              </w:rPr>
              <w:t>ЭЫДҚ мүше елдердің тәжірибесін Қазақстанның әлеуметтік жүйесінде жүзеге асыру мүмкіндіктері</w:t>
            </w:r>
          </w:p>
          <w:p w14:paraId="639ACBE2" w14:textId="77777777" w:rsidR="006E5C14" w:rsidRDefault="006E5C14" w:rsidP="00502A5E">
            <w:pPr>
              <w:jc w:val="both"/>
              <w:rPr>
                <w:lang w:val="kk-KZ"/>
              </w:rPr>
            </w:pPr>
          </w:p>
          <w:p w14:paraId="448C8E05" w14:textId="77777777" w:rsidR="006E5C14" w:rsidRDefault="006E5C14" w:rsidP="00502A5E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2564" w14:textId="77777777" w:rsidR="006E5C14" w:rsidRPr="00B33BB1" w:rsidRDefault="006E5C14" w:rsidP="00502A5E">
            <w:pPr>
              <w:tabs>
                <w:tab w:val="left" w:pos="900"/>
              </w:tabs>
              <w:rPr>
                <w:lang w:val="kk-KZ"/>
              </w:rPr>
            </w:pPr>
          </w:p>
          <w:p w14:paraId="7B74436B" w14:textId="77777777" w:rsidR="006E5C14" w:rsidRPr="00A954BD" w:rsidRDefault="006E5C14" w:rsidP="00502A5E">
            <w:pPr>
              <w:tabs>
                <w:tab w:val="left" w:pos="900"/>
              </w:tabs>
              <w:jc w:val="center"/>
              <w:rPr>
                <w:lang w:val="kk-KZ" w:eastAsia="ko-KR"/>
              </w:rPr>
            </w:pPr>
          </w:p>
          <w:p w14:paraId="364B54C3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 xml:space="preserve">Мақала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7E1B" w14:textId="77777777" w:rsidR="006E5C14" w:rsidRPr="007836E9" w:rsidRDefault="006E5C14" w:rsidP="00502A5E">
            <w:pPr>
              <w:jc w:val="both"/>
              <w:rPr>
                <w:highlight w:val="yellow"/>
                <w:lang w:val="kk-KZ"/>
              </w:rPr>
            </w:pPr>
            <w:r w:rsidRPr="00A954BD">
              <w:rPr>
                <w:bCs/>
                <w:lang w:val="kk-KZ"/>
              </w:rPr>
              <w:t>Қазақстанның ғылымы мен өмірі.Наука и жизнь Казахстана.Science and  life of Kazakhstan.,-Халықаралық ғылыми-көпшілік журнал.</w:t>
            </w:r>
            <w:r>
              <w:rPr>
                <w:bCs/>
                <w:lang w:val="kk-KZ"/>
              </w:rPr>
              <w:t xml:space="preserve"> </w:t>
            </w:r>
            <w:r w:rsidRPr="00A954BD">
              <w:rPr>
                <w:bCs/>
                <w:lang w:val="kk-KZ"/>
              </w:rPr>
              <w:t>Международный научно-популярный журнал.</w:t>
            </w:r>
            <w:r>
              <w:rPr>
                <w:bCs/>
                <w:lang w:val="kk-KZ"/>
              </w:rPr>
              <w:t xml:space="preserve"> </w:t>
            </w:r>
            <w:r w:rsidRPr="00A954BD">
              <w:rPr>
                <w:bCs/>
                <w:lang w:val="kk-KZ"/>
              </w:rPr>
              <w:t>International popular-science journal - №2/3 (57) 2018  Заңтану-36-39</w:t>
            </w:r>
            <w:r>
              <w:rPr>
                <w:bCs/>
                <w:lang w:val="kk-KZ"/>
              </w:rPr>
              <w:t xml:space="preserve"> беттер</w:t>
            </w:r>
            <w:r w:rsidRPr="00A954BD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8D4E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 w:rsidRPr="00A954BD">
              <w:rPr>
                <w:lang w:val="kk-KZ"/>
              </w:rPr>
              <w:t>0,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A55B" w14:textId="77777777" w:rsidR="006E5C14" w:rsidRPr="00A954BD" w:rsidRDefault="006E5C14" w:rsidP="00502A5E">
            <w:pPr>
              <w:jc w:val="both"/>
              <w:rPr>
                <w:lang w:val="kk-KZ" w:eastAsia="ko-KR"/>
              </w:rPr>
            </w:pPr>
            <w:r w:rsidRPr="00A954BD">
              <w:rPr>
                <w:lang w:val="kk-KZ" w:eastAsia="ko-KR"/>
              </w:rPr>
              <w:t>Бурибаев Е.А.</w:t>
            </w:r>
          </w:p>
          <w:p w14:paraId="3286717F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 w:eastAsia="ko-KR"/>
              </w:rPr>
              <w:t>Хамзина Л.А.</w:t>
            </w:r>
          </w:p>
        </w:tc>
      </w:tr>
      <w:tr w:rsidR="006E5C14" w:rsidRPr="006E5C14" w14:paraId="68762CA2" w14:textId="77777777" w:rsidTr="00502A5E">
        <w:trPr>
          <w:cantSplit/>
          <w:trHeight w:val="1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F36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1AD3" w14:textId="77777777" w:rsidR="006E5C14" w:rsidRDefault="006E5C14" w:rsidP="00502A5E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 w:rsidRPr="00A954BD">
              <w:rPr>
                <w:rFonts w:ascii="Times New Roman" w:hAnsi="Times New Roman"/>
                <w:lang w:val="kk-KZ"/>
              </w:rPr>
              <w:t>Экономикалық ынтымақтастық және даму ұйымы стандарттары негізінде Қазақстанда тұлғаның еңбек құқығын реттеу сапасын арттыру</w:t>
            </w:r>
          </w:p>
          <w:p w14:paraId="7433F32E" w14:textId="77777777" w:rsidR="006E5C14" w:rsidRDefault="006E5C14" w:rsidP="00502A5E">
            <w:pPr>
              <w:pStyle w:val="a7"/>
              <w:spacing w:after="0" w:line="240" w:lineRule="auto"/>
              <w:ind w:left="34"/>
              <w:jc w:val="both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2672" w14:textId="77777777" w:rsidR="006E5C14" w:rsidRPr="00A954BD" w:rsidRDefault="006E5C14" w:rsidP="00502A5E">
            <w:pPr>
              <w:tabs>
                <w:tab w:val="left" w:pos="900"/>
              </w:tabs>
              <w:jc w:val="center"/>
              <w:rPr>
                <w:lang w:val="kk-KZ" w:eastAsia="ko-KR"/>
              </w:rPr>
            </w:pPr>
          </w:p>
          <w:p w14:paraId="48A0AB45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5752" w14:textId="77777777" w:rsidR="006E5C14" w:rsidRPr="007836E9" w:rsidRDefault="006E5C14" w:rsidP="00502A5E">
            <w:pPr>
              <w:jc w:val="both"/>
              <w:rPr>
                <w:highlight w:val="yellow"/>
                <w:lang w:val="kk-KZ"/>
              </w:rPr>
            </w:pPr>
            <w:r w:rsidRPr="00A954BD">
              <w:rPr>
                <w:bCs/>
                <w:lang w:val="kk-KZ"/>
              </w:rPr>
              <w:t>Қазақстанның ғылымы мен өмірі.Наука и жизнь Казахстана.Science and  life of Kazakhstan.,-Халықаралық ғылыми-көпшілік журнал.</w:t>
            </w:r>
            <w:r>
              <w:rPr>
                <w:bCs/>
                <w:lang w:val="kk-KZ"/>
              </w:rPr>
              <w:t xml:space="preserve"> </w:t>
            </w:r>
            <w:r w:rsidRPr="00A954BD">
              <w:rPr>
                <w:bCs/>
                <w:lang w:val="kk-KZ"/>
              </w:rPr>
              <w:t>Международный научно-популярный журнал.</w:t>
            </w:r>
            <w:r>
              <w:rPr>
                <w:bCs/>
                <w:lang w:val="kk-KZ"/>
              </w:rPr>
              <w:t xml:space="preserve"> </w:t>
            </w:r>
            <w:r w:rsidRPr="00A954BD">
              <w:rPr>
                <w:bCs/>
                <w:lang w:val="kk-KZ"/>
              </w:rPr>
              <w:t>International popular-science journal - №2/3 (57) 2018  Заңтану-207-211</w:t>
            </w:r>
            <w:r>
              <w:rPr>
                <w:bCs/>
                <w:lang w:val="kk-KZ"/>
              </w:rPr>
              <w:t xml:space="preserve"> беттер</w:t>
            </w:r>
            <w:r w:rsidRPr="00A954BD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C27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 w:rsidRPr="00A954BD">
              <w:rPr>
                <w:lang w:val="kk-KZ"/>
              </w:rPr>
              <w:t>0,</w:t>
            </w:r>
            <w:r>
              <w:rPr>
                <w:lang w:val="kk-KZ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535" w14:textId="77777777" w:rsidR="006E5C14" w:rsidRPr="00A954BD" w:rsidRDefault="006E5C14" w:rsidP="00502A5E">
            <w:pPr>
              <w:jc w:val="both"/>
              <w:rPr>
                <w:lang w:val="kk-KZ" w:eastAsia="ko-KR"/>
              </w:rPr>
            </w:pPr>
            <w:r w:rsidRPr="00A954BD">
              <w:rPr>
                <w:lang w:val="kk-KZ" w:eastAsia="ko-KR"/>
              </w:rPr>
              <w:t>Бурибаев Е.А.</w:t>
            </w:r>
          </w:p>
          <w:p w14:paraId="418A0F35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 w:eastAsia="ko-KR"/>
              </w:rPr>
              <w:t>Хамзина Л.А.</w:t>
            </w:r>
          </w:p>
        </w:tc>
      </w:tr>
      <w:tr w:rsidR="006E5C14" w:rsidRPr="00153441" w14:paraId="1524C823" w14:textId="77777777" w:rsidTr="00502A5E">
        <w:trPr>
          <w:cantSplit/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E87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A532" w14:textId="77777777" w:rsidR="006E5C14" w:rsidRDefault="006E5C14" w:rsidP="00502A5E">
            <w:pPr>
              <w:jc w:val="both"/>
              <w:rPr>
                <w:color w:val="000000"/>
                <w:lang w:val="kk-KZ"/>
              </w:rPr>
            </w:pPr>
            <w:r w:rsidRPr="009065EF">
              <w:rPr>
                <w:color w:val="000000"/>
                <w:lang w:val="kk-KZ"/>
              </w:rPr>
              <w:t>Ensuring the Principle of Equality in Labour Relations</w:t>
            </w:r>
          </w:p>
          <w:p w14:paraId="0E5232D4" w14:textId="77777777" w:rsidR="006E5C14" w:rsidRDefault="006E5C14" w:rsidP="00502A5E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A352" w14:textId="77777777" w:rsidR="006E5C14" w:rsidRPr="009065EF" w:rsidRDefault="006E5C14" w:rsidP="00502A5E">
            <w:pPr>
              <w:tabs>
                <w:tab w:val="left" w:pos="900"/>
              </w:tabs>
              <w:rPr>
                <w:lang w:val="kk-KZ" w:eastAsia="ko-KR"/>
              </w:rPr>
            </w:pPr>
          </w:p>
          <w:p w14:paraId="4FAA2C06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B49A" w14:textId="77777777" w:rsidR="006E5C14" w:rsidRPr="007836E9" w:rsidRDefault="006E5C14" w:rsidP="00502A5E">
            <w:pPr>
              <w:jc w:val="both"/>
              <w:rPr>
                <w:highlight w:val="yellow"/>
                <w:lang w:val="kk-KZ"/>
              </w:rPr>
            </w:pPr>
            <w:r w:rsidRPr="009065EF">
              <w:rPr>
                <w:color w:val="000000"/>
                <w:lang w:val="kk-KZ"/>
              </w:rPr>
              <w:t>Bullenen of the L.N. Gumilyov Eurasian National University</w:t>
            </w:r>
            <w:r w:rsidRPr="009065EF">
              <w:rPr>
                <w:bCs/>
                <w:lang w:val="kk-KZ"/>
              </w:rPr>
              <w:t xml:space="preserve">. </w:t>
            </w:r>
            <w:r w:rsidRPr="009065EF">
              <w:rPr>
                <w:bCs/>
                <w:color w:val="000000"/>
                <w:lang w:val="kk-KZ"/>
              </w:rPr>
              <w:t xml:space="preserve">Law </w:t>
            </w:r>
            <w:r w:rsidRPr="009065EF">
              <w:rPr>
                <w:color w:val="000000"/>
                <w:lang w:val="kk-KZ"/>
              </w:rPr>
              <w:t xml:space="preserve">Series </w:t>
            </w:r>
            <w:r w:rsidRPr="009065EF">
              <w:rPr>
                <w:bCs/>
                <w:color w:val="000000"/>
                <w:lang w:val="kk-KZ"/>
              </w:rPr>
              <w:t>№4(125)/201</w:t>
            </w:r>
            <w:r w:rsidRPr="009065EF">
              <w:rPr>
                <w:bCs/>
                <w:color w:val="000000"/>
              </w:rPr>
              <w:t>8</w:t>
            </w:r>
            <w:r w:rsidRPr="009065EF">
              <w:rPr>
                <w:bCs/>
                <w:lang w:val="kk-KZ"/>
              </w:rPr>
              <w:t>– P.227 – 236.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614B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>
              <w:rPr>
                <w:lang w:val="kk-KZ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62EC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  <w:r w:rsidRPr="009065EF">
              <w:rPr>
                <w:bCs/>
                <w:iCs/>
                <w:color w:val="000000"/>
                <w:lang w:val="kk-KZ"/>
              </w:rPr>
              <w:t>Khamzina Zh.A., Buribayev E.A.</w:t>
            </w:r>
          </w:p>
        </w:tc>
      </w:tr>
      <w:tr w:rsidR="006E5C14" w:rsidRPr="006E5C14" w14:paraId="21EA4D8E" w14:textId="77777777" w:rsidTr="00502A5E">
        <w:trPr>
          <w:cantSplit/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965F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8212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9065EF">
              <w:rPr>
                <w:lang w:val="kk-KZ"/>
              </w:rPr>
              <w:t>ЭЫДҰ стандарттары ұлттық әлеуметтік-еңбек құқығын жетілдіру құралы ретінде</w:t>
            </w:r>
          </w:p>
          <w:p w14:paraId="0439B1ED" w14:textId="77777777" w:rsidR="006E5C14" w:rsidRDefault="006E5C14" w:rsidP="00502A5E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C38" w14:textId="77777777" w:rsidR="006E5C14" w:rsidRPr="009065EF" w:rsidRDefault="006E5C14" w:rsidP="00502A5E">
            <w:pPr>
              <w:tabs>
                <w:tab w:val="left" w:pos="900"/>
              </w:tabs>
              <w:rPr>
                <w:lang w:val="kk-KZ"/>
              </w:rPr>
            </w:pPr>
          </w:p>
          <w:p w14:paraId="1CEEFFE3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5C24" w14:textId="77777777" w:rsidR="006E5C14" w:rsidRPr="007836E9" w:rsidRDefault="006E5C14" w:rsidP="00502A5E">
            <w:pPr>
              <w:jc w:val="both"/>
              <w:rPr>
                <w:highlight w:val="yellow"/>
                <w:lang w:val="kk-KZ"/>
              </w:rPr>
            </w:pPr>
            <w:r w:rsidRPr="004D7953">
              <w:rPr>
                <w:lang w:val="kk-KZ"/>
              </w:rPr>
              <w:t>Journal</w:t>
            </w:r>
            <w:r w:rsidRPr="009065EF">
              <w:rPr>
                <w:color w:val="000000"/>
                <w:lang w:val="kk-KZ"/>
              </w:rPr>
              <w:t xml:space="preserve"> of ctual Problems of Jurisprudence Al-Farabi Kazakh National University. </w:t>
            </w:r>
            <w:r w:rsidRPr="009065EF">
              <w:rPr>
                <w:bCs/>
                <w:color w:val="000000"/>
                <w:lang w:val="kk-KZ"/>
              </w:rPr>
              <w:t xml:space="preserve">Law </w:t>
            </w:r>
            <w:r w:rsidRPr="009065EF">
              <w:rPr>
                <w:color w:val="000000"/>
                <w:lang w:val="kk-KZ"/>
              </w:rPr>
              <w:t xml:space="preserve">Series </w:t>
            </w:r>
            <w:r w:rsidRPr="009065EF">
              <w:rPr>
                <w:bCs/>
                <w:color w:val="000000"/>
                <w:lang w:val="kk-KZ"/>
              </w:rPr>
              <w:t>№1(89)/2019</w:t>
            </w:r>
            <w:r w:rsidRPr="009065EF">
              <w:rPr>
                <w:bCs/>
                <w:lang w:val="kk-KZ"/>
              </w:rPr>
              <w:t xml:space="preserve">– P.72 – </w:t>
            </w:r>
            <w:r>
              <w:rPr>
                <w:bCs/>
                <w:lang w:val="kk-KZ"/>
              </w:rPr>
              <w:t>79</w:t>
            </w:r>
            <w:r w:rsidRPr="009065EF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9F27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 w:rsidRPr="00A954BD">
              <w:rPr>
                <w:lang w:val="kk-KZ"/>
              </w:rPr>
              <w:t>0,</w:t>
            </w:r>
            <w:r>
              <w:rPr>
                <w:lang w:val="kk-K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F58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  <w:r w:rsidRPr="009065EF">
              <w:rPr>
                <w:bCs/>
                <w:iCs/>
                <w:color w:val="000000"/>
                <w:lang w:val="kk-KZ"/>
              </w:rPr>
              <w:t>Құттығалиева А.Р., Бурибаев Е.А.</w:t>
            </w:r>
          </w:p>
        </w:tc>
      </w:tr>
      <w:tr w:rsidR="006E5C14" w:rsidRPr="006E5C14" w14:paraId="13AAE043" w14:textId="77777777" w:rsidTr="00502A5E">
        <w:trPr>
          <w:cantSplit/>
          <w:trHeight w:val="2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FA5B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50A0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9065EF">
              <w:rPr>
                <w:lang w:val="kk-KZ"/>
              </w:rPr>
              <w:t>ЭЫДҰ</w:t>
            </w:r>
            <w:r>
              <w:rPr>
                <w:lang w:val="kk-KZ"/>
              </w:rPr>
              <w:t xml:space="preserve"> мемлекеттерін зейнетақымен қамсыздандыру стандарттарын Қазақстанның </w:t>
            </w:r>
            <w:r w:rsidRPr="009065EF">
              <w:rPr>
                <w:lang w:val="kk-KZ"/>
              </w:rPr>
              <w:t>әлеуметтік</w:t>
            </w:r>
            <w:r>
              <w:rPr>
                <w:lang w:val="kk-KZ"/>
              </w:rPr>
              <w:t xml:space="preserve"> қорғау жүйесіне имплементациялау туралы ұсыныстар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BC41" w14:textId="77777777" w:rsidR="006E5C14" w:rsidRPr="009065EF" w:rsidRDefault="006E5C14" w:rsidP="00502A5E">
            <w:pPr>
              <w:tabs>
                <w:tab w:val="left" w:pos="900"/>
              </w:tabs>
              <w:rPr>
                <w:lang w:val="kk-KZ"/>
              </w:rPr>
            </w:pPr>
          </w:p>
          <w:p w14:paraId="4279D0F2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AC1" w14:textId="77777777" w:rsidR="006E5C14" w:rsidRPr="007836E9" w:rsidRDefault="006E5C14" w:rsidP="00502A5E">
            <w:pPr>
              <w:jc w:val="both"/>
              <w:rPr>
                <w:highlight w:val="yellow"/>
                <w:lang w:val="kk-KZ"/>
              </w:rPr>
            </w:pPr>
            <w:r w:rsidRPr="004D7953">
              <w:rPr>
                <w:lang w:val="kk-KZ"/>
              </w:rPr>
              <w:t>Journal</w:t>
            </w:r>
            <w:r w:rsidRPr="0061575D">
              <w:rPr>
                <w:lang w:val="kk-KZ"/>
              </w:rPr>
              <w:t xml:space="preserve"> of ctual Problems of Jurisprudence Al-Farabi Kazakh National University. </w:t>
            </w:r>
            <w:r w:rsidRPr="0061575D">
              <w:rPr>
                <w:bCs/>
                <w:lang w:val="kk-KZ"/>
              </w:rPr>
              <w:t xml:space="preserve">Law </w:t>
            </w:r>
            <w:r w:rsidRPr="0061575D">
              <w:rPr>
                <w:lang w:val="kk-KZ"/>
              </w:rPr>
              <w:t xml:space="preserve">Series </w:t>
            </w:r>
            <w:r w:rsidRPr="0061575D">
              <w:rPr>
                <w:bCs/>
                <w:lang w:val="kk-KZ"/>
              </w:rPr>
              <w:t>№2(94)/2020– P.73 – 83.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BF6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 w:rsidRPr="00A954BD">
              <w:rPr>
                <w:lang w:val="kk-KZ"/>
              </w:rPr>
              <w:t>0,</w:t>
            </w:r>
            <w:r>
              <w:rPr>
                <w:lang w:val="kk-KZ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AC9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  <w:r w:rsidRPr="009065EF">
              <w:rPr>
                <w:bCs/>
                <w:iCs/>
                <w:color w:val="000000"/>
                <w:lang w:val="kk-KZ"/>
              </w:rPr>
              <w:t>Бурибаев Е.А.</w:t>
            </w:r>
            <w:r>
              <w:rPr>
                <w:bCs/>
                <w:iCs/>
                <w:color w:val="000000"/>
                <w:lang w:val="kk-KZ"/>
              </w:rPr>
              <w:t>,Құттығалиева А.Р.</w:t>
            </w:r>
          </w:p>
        </w:tc>
      </w:tr>
      <w:tr w:rsidR="006E5C14" w:rsidRPr="006E5C14" w14:paraId="1D24DA4C" w14:textId="77777777" w:rsidTr="00502A5E">
        <w:trPr>
          <w:cantSplit/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2982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186D" w14:textId="77777777" w:rsidR="006E5C14" w:rsidRDefault="006E5C14" w:rsidP="00502A5E">
            <w:pPr>
              <w:jc w:val="both"/>
              <w:rPr>
                <w:sz w:val="21"/>
                <w:szCs w:val="21"/>
                <w:lang w:val="kk-KZ"/>
              </w:rPr>
            </w:pPr>
            <w:r w:rsidRPr="00963FC9">
              <w:rPr>
                <w:sz w:val="21"/>
                <w:szCs w:val="21"/>
                <w:lang w:val="kk-KZ"/>
              </w:rPr>
              <w:t>Жұ</w:t>
            </w:r>
            <w:r w:rsidRPr="00963FC9">
              <w:rPr>
                <w:sz w:val="21"/>
                <w:szCs w:val="21"/>
                <w:lang w:val="kk-KZ"/>
              </w:rPr>
              <w:softHyphen/>
              <w:t>мыспен қамту саласындағы кемсітушілікке тыйым салу стандарттары: Қазақстанда имплементациялау болашағы</w:t>
            </w:r>
          </w:p>
          <w:p w14:paraId="4D00C9EA" w14:textId="77777777" w:rsidR="006E5C14" w:rsidRDefault="006E5C14" w:rsidP="00502A5E">
            <w:pPr>
              <w:jc w:val="both"/>
              <w:rPr>
                <w:sz w:val="21"/>
                <w:szCs w:val="21"/>
                <w:lang w:val="kk-KZ"/>
              </w:rPr>
            </w:pPr>
          </w:p>
          <w:p w14:paraId="324EF851" w14:textId="77777777" w:rsidR="006E5C14" w:rsidRDefault="006E5C14" w:rsidP="00502A5E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FAE5" w14:textId="77777777" w:rsidR="006E5C14" w:rsidRDefault="006E5C14" w:rsidP="00502A5E">
            <w:pPr>
              <w:jc w:val="center"/>
              <w:rPr>
                <w:lang w:val="kk-KZ" w:eastAsia="ko-KR"/>
              </w:rPr>
            </w:pPr>
          </w:p>
          <w:p w14:paraId="79DDD0E5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9C0" w14:textId="77777777" w:rsidR="006E5C14" w:rsidRPr="007836E9" w:rsidRDefault="006E5C14" w:rsidP="00502A5E">
            <w:pPr>
              <w:pStyle w:val="Default"/>
              <w:jc w:val="both"/>
              <w:rPr>
                <w:highlight w:val="yellow"/>
                <w:lang w:val="kk-KZ"/>
              </w:rPr>
            </w:pPr>
            <w:r w:rsidRPr="006D4607">
              <w:rPr>
                <w:sz w:val="22"/>
                <w:szCs w:val="22"/>
                <w:lang w:val="kk-KZ"/>
              </w:rPr>
              <w:t xml:space="preserve">Қазақстан Республикасының Заңнама және құқықтық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6D4607">
              <w:rPr>
                <w:sz w:val="22"/>
                <w:szCs w:val="22"/>
                <w:lang w:val="kk-KZ"/>
              </w:rPr>
              <w:t>ақпарат институты</w:t>
            </w:r>
            <w:r>
              <w:rPr>
                <w:sz w:val="22"/>
                <w:szCs w:val="22"/>
                <w:lang w:val="kk-KZ"/>
              </w:rPr>
              <w:t xml:space="preserve">ның Жаршысы. Ғылыми-құқықтық журнал №2 (60)/2020-144-152 </w:t>
            </w:r>
            <w:r>
              <w:rPr>
                <w:bCs/>
                <w:sz w:val="22"/>
                <w:szCs w:val="22"/>
                <w:lang w:val="kk-KZ"/>
              </w:rPr>
              <w:t>беттер</w:t>
            </w:r>
            <w:r w:rsidRPr="00A954BD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7EA2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 w:rsidRPr="00A954BD">
              <w:rPr>
                <w:lang w:val="kk-KZ"/>
              </w:rPr>
              <w:t>0,</w:t>
            </w:r>
            <w:r>
              <w:rPr>
                <w:lang w:val="kk-KZ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532" w14:textId="77777777" w:rsidR="006E5C14" w:rsidRDefault="006E5C14" w:rsidP="00502A5E">
            <w:pPr>
              <w:jc w:val="both"/>
              <w:rPr>
                <w:lang w:val="kk-KZ" w:eastAsia="ko-KR"/>
              </w:rPr>
            </w:pPr>
            <w:r w:rsidRPr="00A954BD">
              <w:rPr>
                <w:lang w:val="kk-KZ" w:eastAsia="ko-KR"/>
              </w:rPr>
              <w:t xml:space="preserve">Хамзина </w:t>
            </w:r>
            <w:r>
              <w:rPr>
                <w:lang w:val="kk-KZ" w:eastAsia="ko-KR"/>
              </w:rPr>
              <w:t>Ж</w:t>
            </w:r>
            <w:r w:rsidRPr="00A954BD">
              <w:rPr>
                <w:lang w:val="kk-KZ" w:eastAsia="ko-KR"/>
              </w:rPr>
              <w:t>.А.</w:t>
            </w:r>
          </w:p>
          <w:p w14:paraId="0294FFC9" w14:textId="77777777" w:rsidR="006E5C14" w:rsidRPr="00A954BD" w:rsidRDefault="006E5C14" w:rsidP="00502A5E">
            <w:pPr>
              <w:jc w:val="both"/>
              <w:rPr>
                <w:lang w:val="kk-KZ" w:eastAsia="ko-KR"/>
              </w:rPr>
            </w:pPr>
            <w:r w:rsidRPr="00A954BD">
              <w:rPr>
                <w:lang w:val="kk-KZ" w:eastAsia="ko-KR"/>
              </w:rPr>
              <w:t>Бурибаев Е.А.</w:t>
            </w:r>
          </w:p>
          <w:p w14:paraId="292575CC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</w:p>
        </w:tc>
      </w:tr>
      <w:tr w:rsidR="006E5C14" w:rsidRPr="006E5C14" w14:paraId="32C5D841" w14:textId="77777777" w:rsidTr="00502A5E">
        <w:trPr>
          <w:cantSplit/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4F28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7830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2E17DE">
              <w:rPr>
                <w:lang w:val="kk-KZ"/>
              </w:rPr>
              <w:t>Қазақстандағы еңбек қатынастары және гендерлік теңдік: заңнамадағы мәселелер мен мүмкіндіктер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AE4A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3975" w14:textId="77777777" w:rsidR="006E5C14" w:rsidRPr="007836E9" w:rsidRDefault="006E5C14" w:rsidP="00502A5E">
            <w:pPr>
              <w:jc w:val="both"/>
              <w:rPr>
                <w:highlight w:val="yellow"/>
                <w:lang w:val="kk-KZ"/>
              </w:rPr>
            </w:pPr>
            <w:r w:rsidRPr="002E17DE">
              <w:rPr>
                <w:bCs/>
                <w:lang w:val="kk-KZ"/>
              </w:rPr>
              <w:t>Қазақстанның ғылымы мен өмірі.Наука и жизнь Казахстана.Science and  life of Kazakhstan.,-Халықаралық ғылыми-көпшілік журнал.</w:t>
            </w:r>
            <w:r>
              <w:rPr>
                <w:bCs/>
                <w:lang w:val="kk-KZ"/>
              </w:rPr>
              <w:t xml:space="preserve"> </w:t>
            </w:r>
            <w:r w:rsidRPr="002E17DE">
              <w:rPr>
                <w:bCs/>
                <w:lang w:val="kk-KZ"/>
              </w:rPr>
              <w:t>Международный научно-популярный журнал.</w:t>
            </w:r>
            <w:r>
              <w:rPr>
                <w:bCs/>
                <w:lang w:val="kk-KZ"/>
              </w:rPr>
              <w:t xml:space="preserve"> </w:t>
            </w:r>
            <w:r w:rsidRPr="002E17DE">
              <w:rPr>
                <w:bCs/>
                <w:lang w:val="kk-KZ"/>
              </w:rPr>
              <w:t>International popular-science journal - №6/3/2020-39-4</w:t>
            </w:r>
            <w:r>
              <w:rPr>
                <w:bCs/>
                <w:lang w:val="kk-KZ"/>
              </w:rPr>
              <w:t>5</w:t>
            </w:r>
            <w:r w:rsidRPr="002E17DE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беттер</w:t>
            </w:r>
            <w:r w:rsidRPr="00A954BD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F89F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 w:rsidRPr="002E17DE">
              <w:rPr>
                <w:lang w:val="kk-KZ"/>
              </w:rPr>
              <w:t>0,</w:t>
            </w:r>
            <w:r>
              <w:rPr>
                <w:lang w:val="kk-KZ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D1AA" w14:textId="77777777" w:rsidR="006E5C14" w:rsidRPr="002E17DE" w:rsidRDefault="006E5C14" w:rsidP="00502A5E">
            <w:pPr>
              <w:jc w:val="both"/>
              <w:rPr>
                <w:lang w:val="kk-KZ" w:eastAsia="ko-KR"/>
              </w:rPr>
            </w:pPr>
            <w:r w:rsidRPr="002E17DE">
              <w:rPr>
                <w:lang w:val="kk-KZ" w:eastAsia="ko-KR"/>
              </w:rPr>
              <w:t>Хамзина Ж.А.</w:t>
            </w:r>
          </w:p>
          <w:p w14:paraId="0D8041CD" w14:textId="77777777" w:rsidR="006E5C14" w:rsidRPr="002E17DE" w:rsidRDefault="006E5C14" w:rsidP="00502A5E">
            <w:pPr>
              <w:jc w:val="both"/>
              <w:rPr>
                <w:lang w:val="kk-KZ" w:eastAsia="ko-KR"/>
              </w:rPr>
            </w:pPr>
            <w:r w:rsidRPr="002E17DE">
              <w:rPr>
                <w:lang w:val="kk-KZ" w:eastAsia="ko-KR"/>
              </w:rPr>
              <w:t>Бурибаев Е.А.</w:t>
            </w:r>
          </w:p>
          <w:p w14:paraId="0C68FD30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</w:p>
        </w:tc>
      </w:tr>
      <w:tr w:rsidR="006E5C14" w:rsidRPr="00BB7EFE" w14:paraId="67ED4553" w14:textId="77777777" w:rsidTr="00502A5E">
        <w:trPr>
          <w:cantSplit/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09D5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083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2E17DE">
              <w:rPr>
                <w:lang w:val="kk-KZ"/>
              </w:rPr>
              <w:t>ЭЫДҰмемлекеттерін зейнетақымен қамсыздандыру стандарттарын Қазақстанның әлеуметтік қорғау жүйесіне имплементациялау туралы ұсыныстар</w:t>
            </w:r>
          </w:p>
          <w:p w14:paraId="53EA4D3A" w14:textId="77777777" w:rsidR="006E5C14" w:rsidRDefault="006E5C14" w:rsidP="00502A5E">
            <w:pPr>
              <w:jc w:val="both"/>
              <w:rPr>
                <w:lang w:val="kk-KZ"/>
              </w:rPr>
            </w:pPr>
          </w:p>
          <w:p w14:paraId="5EA18987" w14:textId="77777777" w:rsidR="006E5C14" w:rsidRDefault="006E5C14" w:rsidP="00502A5E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E99D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299E" w14:textId="77777777" w:rsidR="006E5C14" w:rsidRPr="007836E9" w:rsidRDefault="006E5C14" w:rsidP="00502A5E">
            <w:pPr>
              <w:jc w:val="both"/>
              <w:rPr>
                <w:highlight w:val="yellow"/>
                <w:lang w:val="kk-KZ"/>
              </w:rPr>
            </w:pPr>
            <w:r w:rsidRPr="002E17DE">
              <w:rPr>
                <w:bCs/>
                <w:lang w:val="kk-KZ"/>
              </w:rPr>
              <w:t>Қазақстанның ғылымы мен өмірі. Наука и жизнь Казахстана.Science and  life of Kazakhstan.,-Халықаралық ғылыми-көпшілік журнал.</w:t>
            </w:r>
            <w:r>
              <w:rPr>
                <w:bCs/>
                <w:lang w:val="kk-KZ"/>
              </w:rPr>
              <w:t xml:space="preserve"> </w:t>
            </w:r>
            <w:r w:rsidRPr="002E17DE">
              <w:rPr>
                <w:bCs/>
                <w:lang w:val="kk-KZ"/>
              </w:rPr>
              <w:t>Международный научно-популярный журнал.</w:t>
            </w:r>
            <w:r>
              <w:rPr>
                <w:bCs/>
                <w:lang w:val="kk-KZ"/>
              </w:rPr>
              <w:t xml:space="preserve"> </w:t>
            </w:r>
            <w:r w:rsidRPr="002E17DE">
              <w:rPr>
                <w:bCs/>
                <w:lang w:val="kk-KZ"/>
              </w:rPr>
              <w:t>International popular-science journal - №6/3/2020-46-5</w:t>
            </w:r>
            <w:r>
              <w:rPr>
                <w:bCs/>
                <w:lang w:val="kk-KZ"/>
              </w:rPr>
              <w:t>4</w:t>
            </w:r>
            <w:r w:rsidRPr="002E17DE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беттер</w:t>
            </w:r>
            <w:r w:rsidRPr="00A954BD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565B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>
              <w:rPr>
                <w:lang w:val="kk-KZ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D799" w14:textId="77777777" w:rsidR="006E5C14" w:rsidRPr="002E17DE" w:rsidRDefault="006E5C14" w:rsidP="00502A5E">
            <w:pPr>
              <w:jc w:val="both"/>
              <w:rPr>
                <w:lang w:val="kk-KZ" w:eastAsia="ko-KR"/>
              </w:rPr>
            </w:pPr>
            <w:r w:rsidRPr="002E17DE">
              <w:rPr>
                <w:lang w:val="kk-KZ" w:eastAsia="ko-KR"/>
              </w:rPr>
              <w:t>Бурибаев Е.А.</w:t>
            </w:r>
          </w:p>
          <w:p w14:paraId="1D15C9D9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</w:p>
        </w:tc>
      </w:tr>
      <w:tr w:rsidR="006E5C14" w:rsidRPr="00B4331D" w14:paraId="75BC4533" w14:textId="77777777" w:rsidTr="00502A5E">
        <w:trPr>
          <w:cantSplit/>
          <w:trHeight w:val="37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6389" w14:textId="77777777" w:rsidR="006E5C14" w:rsidRPr="00BB7EFE" w:rsidRDefault="006E5C14" w:rsidP="00502A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Монографиялар мен оқу құралдары</w:t>
            </w:r>
          </w:p>
        </w:tc>
      </w:tr>
      <w:tr w:rsidR="006E5C14" w:rsidRPr="005116B0" w14:paraId="49DE866E" w14:textId="77777777" w:rsidTr="00502A5E">
        <w:trPr>
          <w:cantSplit/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ABD7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29C0" w14:textId="77777777" w:rsidR="006E5C14" w:rsidRPr="000D4A62" w:rsidRDefault="006E5C14" w:rsidP="00502A5E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Әкімшілік жауаптылық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9200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Оқу құралы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EF87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Оқу құралы</w:t>
            </w:r>
            <w:r w:rsidRPr="00BB630C">
              <w:rPr>
                <w:color w:val="000000"/>
                <w:lang w:val="kk-KZ"/>
              </w:rPr>
              <w:t xml:space="preserve">.-Алматы: </w:t>
            </w:r>
            <w:r>
              <w:rPr>
                <w:color w:val="000000"/>
                <w:lang w:val="kk-KZ"/>
              </w:rPr>
              <w:t xml:space="preserve">Абай атындағы ҚазҰПУ, </w:t>
            </w:r>
            <w:r w:rsidRPr="00BB630C"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kk-KZ"/>
              </w:rPr>
              <w:t>Ұлағат</w:t>
            </w:r>
            <w:r w:rsidRPr="00BB630C">
              <w:rPr>
                <w:color w:val="000000"/>
                <w:lang w:val="kk-KZ"/>
              </w:rPr>
              <w:t>»</w:t>
            </w:r>
            <w:r>
              <w:rPr>
                <w:color w:val="000000"/>
                <w:lang w:val="kk-KZ"/>
              </w:rPr>
              <w:t xml:space="preserve"> баспасы</w:t>
            </w:r>
            <w:r w:rsidRPr="00BB630C">
              <w:rPr>
                <w:color w:val="000000"/>
                <w:lang w:val="kk-KZ"/>
              </w:rPr>
              <w:t>,</w:t>
            </w:r>
            <w:r>
              <w:rPr>
                <w:color w:val="000000"/>
                <w:lang w:val="kk-KZ"/>
              </w:rPr>
              <w:t xml:space="preserve"> </w:t>
            </w:r>
            <w:r w:rsidRPr="00BB630C">
              <w:rPr>
                <w:color w:val="000000"/>
                <w:lang w:val="kk-KZ"/>
              </w:rPr>
              <w:t>20</w:t>
            </w:r>
            <w:r>
              <w:rPr>
                <w:color w:val="000000"/>
                <w:lang w:val="kk-KZ"/>
              </w:rPr>
              <w:t>19</w:t>
            </w:r>
            <w:r w:rsidRPr="00BB630C">
              <w:rPr>
                <w:color w:val="000000"/>
                <w:lang w:val="kk-KZ"/>
              </w:rPr>
              <w:t xml:space="preserve">. – </w:t>
            </w:r>
            <w:r>
              <w:rPr>
                <w:color w:val="000000"/>
                <w:lang w:val="kk-KZ"/>
              </w:rPr>
              <w:t>146</w:t>
            </w:r>
            <w:r w:rsidRPr="00BB630C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б</w:t>
            </w:r>
            <w:r w:rsidRPr="00BB630C">
              <w:rPr>
                <w:color w:val="00000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C9A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 w:eastAsia="ko-KR"/>
              </w:rPr>
              <w:t>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B2A0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-</w:t>
            </w:r>
          </w:p>
        </w:tc>
      </w:tr>
      <w:tr w:rsidR="006E5C14" w:rsidRPr="00E62B2D" w14:paraId="13E28C75" w14:textId="77777777" w:rsidTr="00502A5E">
        <w:trPr>
          <w:cantSplit/>
          <w:trHeight w:val="44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0FC9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Қазақстанның ғылыми журналдарында жарық көрген ғылыми еңбектер</w:t>
            </w:r>
          </w:p>
        </w:tc>
      </w:tr>
      <w:tr w:rsidR="006E5C14" w:rsidRPr="00BB7EFE" w14:paraId="790E68C4" w14:textId="77777777" w:rsidTr="00502A5E">
        <w:trPr>
          <w:cantSplit/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107C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6CA" w14:textId="77777777" w:rsidR="006E5C14" w:rsidRPr="006E5C14" w:rsidRDefault="006E5C14" w:rsidP="00502A5E">
            <w:pPr>
              <w:jc w:val="both"/>
              <w:rPr>
                <w:color w:val="000000"/>
                <w:lang w:val="ru-RU"/>
              </w:rPr>
            </w:pPr>
            <w:r w:rsidRPr="006E5C14">
              <w:rPr>
                <w:color w:val="000000"/>
                <w:lang w:val="ru-RU"/>
              </w:rPr>
              <w:t>Вопросы внедрения</w:t>
            </w:r>
          </w:p>
          <w:p w14:paraId="4B6A5308" w14:textId="77777777" w:rsidR="006E5C14" w:rsidRPr="006E5C14" w:rsidRDefault="006E5C14" w:rsidP="00502A5E">
            <w:pPr>
              <w:jc w:val="both"/>
              <w:rPr>
                <w:color w:val="000000"/>
                <w:lang w:val="ru-RU"/>
              </w:rPr>
            </w:pPr>
            <w:r w:rsidRPr="006E5C14">
              <w:rPr>
                <w:color w:val="000000"/>
                <w:lang w:val="ru-RU"/>
              </w:rPr>
              <w:t>пенсионных стандартов стран-членов ОЭСР в область</w:t>
            </w:r>
          </w:p>
          <w:p w14:paraId="490036F8" w14:textId="77777777" w:rsidR="006E5C14" w:rsidRDefault="006E5C14" w:rsidP="00502A5E">
            <w:pPr>
              <w:jc w:val="both"/>
              <w:rPr>
                <w:color w:val="000000"/>
                <w:lang w:val="kk-KZ"/>
              </w:rPr>
            </w:pPr>
            <w:proofErr w:type="spellStart"/>
            <w:r w:rsidRPr="00B20C5D">
              <w:rPr>
                <w:color w:val="000000"/>
              </w:rPr>
              <w:t>социальной</w:t>
            </w:r>
            <w:proofErr w:type="spellEnd"/>
            <w:r w:rsidRPr="00B20C5D">
              <w:rPr>
                <w:color w:val="000000"/>
              </w:rPr>
              <w:t xml:space="preserve"> </w:t>
            </w:r>
            <w:proofErr w:type="spellStart"/>
            <w:r w:rsidRPr="00B20C5D">
              <w:rPr>
                <w:color w:val="000000"/>
              </w:rPr>
              <w:t>защиты</w:t>
            </w:r>
            <w:proofErr w:type="spellEnd"/>
            <w:r w:rsidRPr="00B20C5D">
              <w:rPr>
                <w:color w:val="000000"/>
              </w:rPr>
              <w:t xml:space="preserve"> </w:t>
            </w:r>
            <w:proofErr w:type="spellStart"/>
            <w:r w:rsidRPr="00B20C5D">
              <w:rPr>
                <w:color w:val="000000"/>
              </w:rPr>
              <w:t>Республики</w:t>
            </w:r>
            <w:proofErr w:type="spellEnd"/>
            <w:r w:rsidRPr="00B20C5D">
              <w:rPr>
                <w:color w:val="000000"/>
              </w:rPr>
              <w:t xml:space="preserve"> </w:t>
            </w:r>
            <w:proofErr w:type="spellStart"/>
            <w:r w:rsidRPr="00B20C5D">
              <w:rPr>
                <w:color w:val="000000"/>
              </w:rPr>
              <w:t>Казахстан</w:t>
            </w:r>
            <w:proofErr w:type="spellEnd"/>
          </w:p>
          <w:p w14:paraId="28499280" w14:textId="77777777" w:rsidR="006E5C14" w:rsidRPr="00E62B2D" w:rsidRDefault="006E5C14" w:rsidP="00502A5E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FA24" w14:textId="77777777" w:rsidR="006E5C14" w:rsidRPr="003233E9" w:rsidRDefault="006E5C14" w:rsidP="00502A5E">
            <w:pPr>
              <w:jc w:val="both"/>
              <w:rPr>
                <w:lang w:val="kk-KZ" w:eastAsia="ko-KR"/>
              </w:rPr>
            </w:pPr>
          </w:p>
          <w:p w14:paraId="13D9EF0D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9380" w14:textId="77777777" w:rsidR="006E5C14" w:rsidRDefault="006E5C14" w:rsidP="00502A5E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 w:rsidRPr="00A954BD">
              <w:rPr>
                <w:bCs/>
                <w:lang w:val="kk-KZ"/>
              </w:rPr>
              <w:t>урнал</w:t>
            </w:r>
            <w:r w:rsidRPr="006E5C14">
              <w:rPr>
                <w:lang w:val="ru-RU"/>
              </w:rPr>
              <w:t xml:space="preserve"> </w:t>
            </w:r>
            <w:r>
              <w:rPr>
                <w:lang w:val="kk-KZ"/>
              </w:rPr>
              <w:t xml:space="preserve">Вестник КазНПУ имени Абая </w:t>
            </w:r>
            <w:r w:rsidRPr="00B20C5D">
              <w:rPr>
                <w:color w:val="000000"/>
                <w:lang w:val="kk-KZ"/>
              </w:rPr>
              <w:t>Серия «Юриспруденция»</w:t>
            </w:r>
            <w:r>
              <w:rPr>
                <w:color w:val="000000"/>
                <w:lang w:val="kk-KZ"/>
              </w:rPr>
              <w:t xml:space="preserve"> </w:t>
            </w:r>
            <w:r w:rsidRPr="00B20C5D">
              <w:rPr>
                <w:color w:val="000000"/>
                <w:lang w:val="kk-KZ"/>
              </w:rPr>
              <w:t xml:space="preserve">№2(60) </w:t>
            </w:r>
            <w:r>
              <w:rPr>
                <w:color w:val="000000"/>
                <w:lang w:val="kk-KZ"/>
              </w:rPr>
              <w:t>Алматы, Изд. «Ұлағат»,</w:t>
            </w:r>
            <w:r w:rsidRPr="00B20C5D">
              <w:rPr>
                <w:color w:val="000000"/>
                <w:lang w:val="kk-KZ"/>
              </w:rPr>
              <w:t xml:space="preserve"> 2020</w:t>
            </w:r>
            <w:r>
              <w:rPr>
                <w:color w:val="000000"/>
                <w:lang w:val="kk-KZ"/>
              </w:rPr>
              <w:t xml:space="preserve">. </w:t>
            </w:r>
            <w:r w:rsidRPr="003233E9">
              <w:rPr>
                <w:color w:val="000000"/>
                <w:lang w:val="kk-KZ"/>
              </w:rPr>
              <w:t>–</w:t>
            </w:r>
            <w:r>
              <w:rPr>
                <w:color w:val="000000"/>
                <w:lang w:val="kk-KZ"/>
              </w:rPr>
              <w:t xml:space="preserve"> С.22–32.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5DCE" w14:textId="77777777" w:rsidR="006E5C14" w:rsidRPr="005116B0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 w:eastAsia="ko-KR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8C8A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Бурибаев Е.А.</w:t>
            </w:r>
          </w:p>
        </w:tc>
      </w:tr>
      <w:tr w:rsidR="006E5C14" w:rsidRPr="006E5C14" w14:paraId="04DA92D4" w14:textId="77777777" w:rsidTr="00502A5E">
        <w:trPr>
          <w:cantSplit/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10DA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5989" w14:textId="77777777" w:rsidR="006E5C14" w:rsidRDefault="006E5C14" w:rsidP="00502A5E">
            <w:pPr>
              <w:jc w:val="both"/>
              <w:rPr>
                <w:color w:val="000000"/>
                <w:lang w:val="kk-KZ"/>
              </w:rPr>
            </w:pPr>
            <w:r w:rsidRPr="00B20C5D">
              <w:rPr>
                <w:color w:val="000000"/>
                <w:lang w:val="kk-KZ"/>
              </w:rPr>
              <w:t>Қазақстан</w:t>
            </w:r>
            <w:r>
              <w:rPr>
                <w:color w:val="000000"/>
                <w:lang w:val="kk-KZ"/>
              </w:rPr>
              <w:t xml:space="preserve"> </w:t>
            </w:r>
            <w:r w:rsidRPr="00B20C5D">
              <w:rPr>
                <w:color w:val="000000"/>
                <w:lang w:val="kk-KZ"/>
              </w:rPr>
              <w:t>Республикасында</w:t>
            </w:r>
            <w:r>
              <w:rPr>
                <w:color w:val="000000"/>
                <w:lang w:val="kk-KZ"/>
              </w:rPr>
              <w:t xml:space="preserve"> </w:t>
            </w:r>
            <w:r w:rsidRPr="00B20C5D">
              <w:rPr>
                <w:color w:val="000000"/>
                <w:lang w:val="kk-KZ"/>
              </w:rPr>
              <w:t>тұлға</w:t>
            </w:r>
            <w:r>
              <w:rPr>
                <w:color w:val="000000"/>
                <w:lang w:val="kk-KZ"/>
              </w:rPr>
              <w:t xml:space="preserve"> </w:t>
            </w:r>
            <w:r w:rsidRPr="00B20C5D">
              <w:rPr>
                <w:color w:val="000000"/>
                <w:lang w:val="kk-KZ"/>
              </w:rPr>
              <w:t>құқының</w:t>
            </w:r>
            <w:r>
              <w:rPr>
                <w:color w:val="000000"/>
                <w:lang w:val="kk-KZ"/>
              </w:rPr>
              <w:t xml:space="preserve"> </w:t>
            </w:r>
            <w:r w:rsidRPr="00B20C5D">
              <w:rPr>
                <w:color w:val="000000"/>
                <w:lang w:val="kk-KZ"/>
              </w:rPr>
              <w:t>конституциялық</w:t>
            </w:r>
            <w:r>
              <w:rPr>
                <w:color w:val="000000"/>
                <w:lang w:val="kk-KZ"/>
              </w:rPr>
              <w:t xml:space="preserve"> </w:t>
            </w:r>
            <w:r w:rsidRPr="00B20C5D">
              <w:rPr>
                <w:color w:val="000000"/>
                <w:lang w:val="kk-KZ"/>
              </w:rPr>
              <w:t>мән</w:t>
            </w:r>
            <w:r w:rsidRPr="003233E9">
              <w:rPr>
                <w:color w:val="000000"/>
                <w:lang w:val="kk-KZ"/>
              </w:rPr>
              <w:t>і</w:t>
            </w:r>
          </w:p>
          <w:p w14:paraId="56E4842E" w14:textId="77777777" w:rsidR="006E5C14" w:rsidRDefault="006E5C14" w:rsidP="00502A5E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C762" w14:textId="77777777" w:rsidR="006E5C14" w:rsidRPr="003233E9" w:rsidRDefault="006E5C14" w:rsidP="00502A5E">
            <w:pPr>
              <w:jc w:val="both"/>
              <w:rPr>
                <w:lang w:val="kk-KZ" w:eastAsia="ko-KR"/>
              </w:rPr>
            </w:pPr>
          </w:p>
          <w:p w14:paraId="4D80B8F1" w14:textId="77777777" w:rsidR="006E5C14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D42F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3233E9">
              <w:rPr>
                <w:color w:val="000000"/>
                <w:lang w:val="kk-KZ"/>
              </w:rPr>
              <w:t>Д.А. Қонаев атындағы Евразиялық заң академиясы Хабаршысы №1 (72), Алматы, 2020. –76–81</w:t>
            </w:r>
            <w:r>
              <w:rPr>
                <w:color w:val="000000"/>
                <w:lang w:val="kk-KZ"/>
              </w:rPr>
              <w:t>Б</w:t>
            </w:r>
            <w:r w:rsidRPr="003233E9">
              <w:rPr>
                <w:color w:val="00000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F8B9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 w:eastAsia="ko-KR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AF65" w14:textId="77777777" w:rsidR="006E5C14" w:rsidRDefault="006E5C14" w:rsidP="00502A5E">
            <w:pPr>
              <w:jc w:val="both"/>
              <w:rPr>
                <w:color w:val="000000"/>
                <w:lang w:val="kk-KZ"/>
              </w:rPr>
            </w:pPr>
            <w:r w:rsidRPr="006E5C14">
              <w:rPr>
                <w:color w:val="000000"/>
                <w:lang w:val="ru-RU"/>
              </w:rPr>
              <w:t>Мусагалиев</w:t>
            </w:r>
            <w:r>
              <w:rPr>
                <w:color w:val="000000"/>
                <w:lang w:val="kk-KZ"/>
              </w:rPr>
              <w:t>З.А.</w:t>
            </w:r>
          </w:p>
          <w:p w14:paraId="1A06759C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  <w:r w:rsidRPr="006E5C14">
              <w:rPr>
                <w:color w:val="000000"/>
                <w:lang w:val="ru-RU"/>
              </w:rPr>
              <w:t>Қожахметов</w:t>
            </w:r>
            <w:r>
              <w:rPr>
                <w:color w:val="000000"/>
                <w:lang w:val="kk-KZ"/>
              </w:rPr>
              <w:t xml:space="preserve"> Н.Б</w:t>
            </w:r>
          </w:p>
        </w:tc>
      </w:tr>
      <w:tr w:rsidR="006E5C14" w:rsidRPr="006E5C14" w14:paraId="308E2AE0" w14:textId="77777777" w:rsidTr="00502A5E">
        <w:trPr>
          <w:cantSplit/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887C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E31A" w14:textId="77777777" w:rsidR="006E5C14" w:rsidRDefault="006E5C14" w:rsidP="00502A5E">
            <w:pPr>
              <w:jc w:val="both"/>
              <w:rPr>
                <w:color w:val="000000"/>
                <w:lang w:val="kk-KZ"/>
              </w:rPr>
            </w:pPr>
            <w:r w:rsidRPr="003679CF">
              <w:rPr>
                <w:color w:val="000000"/>
                <w:lang w:val="kk-KZ"/>
              </w:rPr>
              <w:t>Қазақстан Республикасы заңнамасы бойынша жаза түрлерінің кейбір мәселелері.</w:t>
            </w:r>
          </w:p>
          <w:p w14:paraId="030C1F10" w14:textId="77777777" w:rsidR="006E5C14" w:rsidRDefault="006E5C14" w:rsidP="00502A5E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4849" w14:textId="77777777" w:rsidR="006E5C14" w:rsidRPr="003233E9" w:rsidRDefault="006E5C14" w:rsidP="00502A5E">
            <w:pPr>
              <w:jc w:val="both"/>
              <w:rPr>
                <w:lang w:val="kk-KZ" w:eastAsia="ko-KR"/>
              </w:rPr>
            </w:pPr>
          </w:p>
          <w:p w14:paraId="22B1D717" w14:textId="77777777" w:rsidR="006E5C14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4B2B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3233E9">
              <w:rPr>
                <w:color w:val="000000"/>
                <w:lang w:val="kk-KZ"/>
              </w:rPr>
              <w:t>«Казақстандық халықаралық құқық журналы» Ғылыми-теориялық және ақпараттық-тәжірибелік журналы №1 (74) / Д.А. Қонаев атындағы Евразиялық заң академиясы, Алматы, 2020. –</w:t>
            </w:r>
            <w:r>
              <w:rPr>
                <w:color w:val="000000"/>
                <w:lang w:val="kk-KZ"/>
              </w:rPr>
              <w:t xml:space="preserve"> </w:t>
            </w:r>
            <w:r w:rsidRPr="003233E9">
              <w:rPr>
                <w:color w:val="000000"/>
                <w:lang w:val="kk-KZ"/>
              </w:rPr>
              <w:t>69–75</w:t>
            </w:r>
            <w:r>
              <w:rPr>
                <w:bCs/>
                <w:lang w:val="kk-KZ"/>
              </w:rPr>
              <w:t xml:space="preserve"> беттер</w:t>
            </w:r>
            <w:r w:rsidRPr="00A954BD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7D33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 w:eastAsia="ko-KR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D96F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  <w:r w:rsidRPr="006E5C14">
              <w:rPr>
                <w:color w:val="000000"/>
                <w:lang w:val="ru-RU"/>
              </w:rPr>
              <w:t>Қожахметов Н.Б Мусагалиев З.А.</w:t>
            </w:r>
          </w:p>
        </w:tc>
      </w:tr>
      <w:tr w:rsidR="006E5C14" w:rsidRPr="006E5C14" w14:paraId="40A789CF" w14:textId="77777777" w:rsidTr="00502A5E">
        <w:trPr>
          <w:cantSplit/>
          <w:trHeight w:val="40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AC04" w14:textId="77777777" w:rsidR="006E5C14" w:rsidRDefault="006E5C14" w:rsidP="00502A5E">
            <w:pPr>
              <w:jc w:val="center"/>
              <w:rPr>
                <w:b/>
                <w:lang w:val="kk-KZ"/>
              </w:rPr>
            </w:pPr>
          </w:p>
          <w:p w14:paraId="4946EAB9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7F4F6B">
              <w:rPr>
                <w:b/>
                <w:lang w:val="kk-KZ"/>
              </w:rPr>
              <w:t>Қазақстан Республикасында ұйымдастырылған халықаралық ғылыми – практикалық конференция материалдары</w:t>
            </w:r>
          </w:p>
        </w:tc>
      </w:tr>
      <w:tr w:rsidR="006E5C14" w:rsidRPr="00BB7EFE" w14:paraId="104C73EC" w14:textId="77777777" w:rsidTr="00502A5E">
        <w:trPr>
          <w:cantSplit/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926D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63B3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/>
              </w:rPr>
              <w:t>Сот билігінің ҚР адам және азамат құқықтарын қоғауының конституциялық негіздері.</w:t>
            </w:r>
          </w:p>
          <w:p w14:paraId="00118680" w14:textId="77777777" w:rsidR="006E5C14" w:rsidRDefault="006E5C14" w:rsidP="00502A5E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004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8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5"/>
            </w:tblGrid>
            <w:tr w:rsidR="006E5C14" w:rsidRPr="00A954BD" w14:paraId="09AA1D18" w14:textId="77777777" w:rsidTr="00502A5E">
              <w:trPr>
                <w:tblCellSpacing w:w="15" w:type="dxa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2678F70B" w14:textId="77777777" w:rsidR="006E5C14" w:rsidRPr="00A954BD" w:rsidRDefault="006E5C14" w:rsidP="00502A5E">
                  <w:pPr>
                    <w:jc w:val="both"/>
                  </w:pPr>
                  <w:r w:rsidRPr="006E5C14">
                    <w:rPr>
                      <w:lang w:val="ru-RU"/>
                    </w:rPr>
                    <w:t xml:space="preserve">Сборник материалов Международной научно-теоретической интерактивной </w:t>
                  </w:r>
                  <w:proofErr w:type="gramStart"/>
                  <w:r w:rsidRPr="006E5C14">
                    <w:rPr>
                      <w:lang w:val="ru-RU"/>
                    </w:rPr>
                    <w:t>он-лайн</w:t>
                  </w:r>
                  <w:proofErr w:type="gramEnd"/>
                  <w:r w:rsidRPr="006E5C14">
                    <w:rPr>
                      <w:lang w:val="ru-RU"/>
                    </w:rPr>
                    <w:t xml:space="preserve"> конференции, посвященной 20-летию </w:t>
                  </w:r>
                  <w:proofErr w:type="spellStart"/>
                  <w:r w:rsidRPr="00A954BD">
                    <w:t>Конституции</w:t>
                  </w:r>
                  <w:proofErr w:type="spellEnd"/>
                  <w:r>
                    <w:rPr>
                      <w:lang w:val="kk-KZ"/>
                    </w:rPr>
                    <w:t xml:space="preserve"> / </w:t>
                  </w:r>
                  <w:r w:rsidRPr="00A954BD">
                    <w:rPr>
                      <w:lang w:val="kk-KZ"/>
                    </w:rPr>
                    <w:t>КазНУ им. аль-Фараби. Алматы, 201</w:t>
                  </w:r>
                  <w:r>
                    <w:rPr>
                      <w:lang w:val="kk-KZ"/>
                    </w:rPr>
                    <w:t>5. – С.1</w:t>
                  </w:r>
                  <w:r w:rsidRPr="00A954BD">
                    <w:rPr>
                      <w:lang w:val="kk-KZ"/>
                    </w:rPr>
                    <w:t>8</w:t>
                  </w:r>
                  <w:r>
                    <w:rPr>
                      <w:lang w:val="kk-KZ"/>
                    </w:rPr>
                    <w:t>0-184</w:t>
                  </w:r>
                  <w:r w:rsidRPr="00A954BD">
                    <w:rPr>
                      <w:lang w:val="kk-KZ"/>
                    </w:rPr>
                    <w:t>.</w:t>
                  </w:r>
                </w:p>
              </w:tc>
            </w:tr>
          </w:tbl>
          <w:p w14:paraId="5E2AC8C1" w14:textId="77777777" w:rsidR="006E5C14" w:rsidRPr="007836E9" w:rsidRDefault="006E5C14" w:rsidP="00502A5E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864E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 w:rsidRPr="00A954BD">
              <w:rPr>
                <w:lang w:val="kk-KZ" w:eastAsia="ko-KR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3147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 w:eastAsia="ko-KR"/>
              </w:rPr>
              <w:t>___</w:t>
            </w:r>
          </w:p>
        </w:tc>
      </w:tr>
      <w:tr w:rsidR="006E5C14" w:rsidRPr="00BB7EFE" w14:paraId="0320FBA3" w14:textId="77777777" w:rsidTr="00502A5E">
        <w:trPr>
          <w:cantSplit/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36A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991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022A41">
              <w:rPr>
                <w:lang w:val="kk-KZ"/>
              </w:rPr>
              <w:t>Президенттің атқаратын конституциялық құқықтық функциялары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B445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97AE" w14:textId="77777777" w:rsidR="006E5C14" w:rsidRPr="007836E9" w:rsidRDefault="006E5C14" w:rsidP="00502A5E">
            <w:pPr>
              <w:rPr>
                <w:highlight w:val="yellow"/>
              </w:rPr>
            </w:pPr>
            <w:r w:rsidRPr="00A954BD">
              <w:rPr>
                <w:lang w:val="kk-KZ"/>
              </w:rPr>
              <w:t>Сборник материалов м</w:t>
            </w:r>
            <w:r w:rsidRPr="006E5C14">
              <w:rPr>
                <w:lang w:val="ru-RU"/>
              </w:rPr>
              <w:t>еждународн</w:t>
            </w:r>
            <w:r w:rsidRPr="00A954BD">
              <w:rPr>
                <w:lang w:val="kk-KZ"/>
              </w:rPr>
              <w:t>ой</w:t>
            </w:r>
            <w:r w:rsidRPr="006E5C14">
              <w:rPr>
                <w:lang w:val="ru-RU"/>
              </w:rPr>
              <w:t xml:space="preserve"> научно</w:t>
            </w:r>
            <w:r w:rsidRPr="00A954BD">
              <w:rPr>
                <w:lang w:val="kk-KZ"/>
              </w:rPr>
              <w:t xml:space="preserve">й </w:t>
            </w:r>
            <w:r w:rsidRPr="006E5C14">
              <w:rPr>
                <w:lang w:val="ru-RU"/>
              </w:rPr>
              <w:t>конференци</w:t>
            </w:r>
            <w:r w:rsidRPr="00A954BD">
              <w:rPr>
                <w:lang w:val="kk-KZ"/>
              </w:rPr>
              <w:t>и</w:t>
            </w:r>
            <w:r w:rsidRPr="006E5C14">
              <w:rPr>
                <w:lang w:val="ru-RU"/>
              </w:rPr>
              <w:t xml:space="preserve"> «</w:t>
            </w:r>
            <w:r w:rsidRPr="00A954BD">
              <w:rPr>
                <w:lang w:val="kk-KZ"/>
              </w:rPr>
              <w:t>Место и роль конституционного закона «О независимости Республики Казахстан» от 16 декабря 1991 года в политико-правовом развитии Казахстана» / КазНУ им. аль-Фараби. Алматы, 2013</w:t>
            </w:r>
            <w:r>
              <w:rPr>
                <w:lang w:val="kk-KZ"/>
              </w:rPr>
              <w:t>г. – С.48-54</w:t>
            </w:r>
            <w:r w:rsidRPr="00A954BD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B52B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 w:rsidRPr="00A954BD">
              <w:rPr>
                <w:lang w:val="kk-KZ" w:eastAsia="ko-KR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0CFD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 w:eastAsia="ko-KR"/>
              </w:rPr>
              <w:t>___</w:t>
            </w:r>
          </w:p>
        </w:tc>
      </w:tr>
      <w:tr w:rsidR="006E5C14" w:rsidRPr="00BB7EFE" w14:paraId="13D2B981" w14:textId="77777777" w:rsidTr="00502A5E">
        <w:trPr>
          <w:cantSplit/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8C2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B54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022A41">
              <w:rPr>
                <w:lang w:val="kk-KZ" w:eastAsia="ko-KR"/>
              </w:rPr>
              <w:t>Проблемные вопросы теории финансового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EF9F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72E3" w14:textId="77777777" w:rsidR="006E5C14" w:rsidRPr="006E5C14" w:rsidRDefault="006E5C14" w:rsidP="00502A5E">
            <w:pPr>
              <w:rPr>
                <w:highlight w:val="yellow"/>
                <w:lang w:val="ru-RU"/>
              </w:rPr>
            </w:pPr>
            <w:r w:rsidRPr="006E5C14">
              <w:rPr>
                <w:lang w:val="ru-RU"/>
              </w:rPr>
              <w:t>Сборник материалов Международной научно-</w:t>
            </w:r>
            <w:r>
              <w:rPr>
                <w:lang w:val="kk-KZ"/>
              </w:rPr>
              <w:t>прак</w:t>
            </w:r>
            <w:r w:rsidRPr="006E5C14">
              <w:rPr>
                <w:lang w:val="ru-RU"/>
              </w:rPr>
              <w:t xml:space="preserve">тической конференции, </w:t>
            </w:r>
            <w:r>
              <w:rPr>
                <w:lang w:val="kk-KZ"/>
              </w:rPr>
              <w:t xml:space="preserve">«Законодательное обеспечение инновационной деятельности в РК» </w:t>
            </w:r>
            <w:r w:rsidRPr="006E5C14">
              <w:rPr>
                <w:lang w:val="ru-RU"/>
              </w:rPr>
              <w:t xml:space="preserve">посвященной </w:t>
            </w:r>
            <w:r>
              <w:rPr>
                <w:lang w:val="kk-KZ"/>
              </w:rPr>
              <w:t>8</w:t>
            </w:r>
            <w:r w:rsidRPr="006E5C14">
              <w:rPr>
                <w:lang w:val="ru-RU"/>
              </w:rPr>
              <w:t xml:space="preserve">0-летию </w:t>
            </w:r>
            <w:r w:rsidRPr="00A954BD">
              <w:rPr>
                <w:lang w:val="kk-KZ"/>
              </w:rPr>
              <w:t>КазНУ им. аль-Фараби</w:t>
            </w:r>
            <w:r>
              <w:rPr>
                <w:lang w:val="kk-KZ"/>
              </w:rPr>
              <w:t xml:space="preserve"> / </w:t>
            </w:r>
            <w:r w:rsidRPr="00A954BD">
              <w:rPr>
                <w:lang w:val="kk-KZ"/>
              </w:rPr>
              <w:t>КазНУ им. аль-Фараби. Алматы, 201</w:t>
            </w:r>
            <w:r>
              <w:rPr>
                <w:lang w:val="kk-KZ"/>
              </w:rPr>
              <w:t>4г. – С.121-125</w:t>
            </w:r>
            <w:r w:rsidRPr="00A954BD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5D48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 w:rsidRPr="00A954BD">
              <w:rPr>
                <w:lang w:val="kk-KZ" w:eastAsia="ko-KR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85CD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 w:eastAsia="ko-KR"/>
              </w:rPr>
              <w:t>___</w:t>
            </w:r>
          </w:p>
        </w:tc>
      </w:tr>
      <w:tr w:rsidR="006E5C14" w:rsidRPr="00BB7EFE" w14:paraId="71CA568C" w14:textId="77777777" w:rsidTr="00502A5E">
        <w:trPr>
          <w:cantSplit/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DE7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47B2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 w:eastAsia="ko-KR"/>
              </w:rPr>
              <w:t>Әкімшілік жауаптылық институтының мәні және мағынасы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5B04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A31C" w14:textId="77777777" w:rsidR="006E5C14" w:rsidRDefault="006E5C14" w:rsidP="00502A5E">
            <w:pPr>
              <w:jc w:val="both"/>
              <w:rPr>
                <w:bCs/>
                <w:lang w:val="kk-KZ"/>
              </w:rPr>
            </w:pPr>
            <w:r w:rsidRPr="00A954BD">
              <w:rPr>
                <w:lang w:val="kk-KZ" w:eastAsia="ko-KR"/>
              </w:rPr>
              <w:t>«Жеделдетілген инновациялық даму жағдайында Қазақстан республикасында конституционализм жүйесінің және адам мен азаматтардың құқықтарын қорғау жүйесінің қалыптасуы және дамуы» республикалық сырттай ғылыми-тәжірибелік конференция материалдвры – 26 сәуір 2013ж. Алматы: әл-Фараби атындағы ҚазҰУ– 51</w:t>
            </w:r>
            <w:r>
              <w:rPr>
                <w:lang w:val="kk-KZ" w:eastAsia="ko-KR"/>
              </w:rPr>
              <w:t>-58</w:t>
            </w:r>
            <w:r>
              <w:rPr>
                <w:bCs/>
                <w:lang w:val="kk-KZ"/>
              </w:rPr>
              <w:t xml:space="preserve"> беттер</w:t>
            </w:r>
            <w:r w:rsidRPr="00A954BD">
              <w:rPr>
                <w:bCs/>
                <w:lang w:val="kk-KZ"/>
              </w:rPr>
              <w:t>.</w:t>
            </w:r>
          </w:p>
          <w:p w14:paraId="18015047" w14:textId="77777777" w:rsidR="006E5C14" w:rsidRPr="007836E9" w:rsidRDefault="006E5C14" w:rsidP="00502A5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64E0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 w:rsidRPr="00A954BD">
              <w:rPr>
                <w:lang w:val="kk-KZ" w:eastAsia="ko-KR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97E0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 w:eastAsia="ko-KR"/>
              </w:rPr>
              <w:t>Исабеков А.Қ.</w:t>
            </w:r>
          </w:p>
        </w:tc>
      </w:tr>
      <w:tr w:rsidR="006E5C14" w:rsidRPr="0049360B" w14:paraId="432047D9" w14:textId="77777777" w:rsidTr="00502A5E">
        <w:trPr>
          <w:cantSplit/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2175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7538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/>
              </w:rPr>
              <w:t>ҚР Конституциясының Қазақстанның егемен мемлекет ретінде қалыптасуындағы маңызы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EF4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8EA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/>
              </w:rPr>
              <w:t>Сборник материалов Международной научно-практической конференций «Специфика реализации и прямого действия норм конституции РК 1995г. в свете послания Президента РК «Стратегия Казахстан - 2050».  КазНУ им. аль-Фараби: 29 августа 2013 года. Алматы, 2013</w:t>
            </w:r>
            <w:r>
              <w:rPr>
                <w:lang w:val="kk-KZ"/>
              </w:rPr>
              <w:t>г.</w:t>
            </w:r>
            <w:r w:rsidRPr="00A954BD">
              <w:rPr>
                <w:lang w:val="kk-KZ"/>
              </w:rPr>
              <w:t xml:space="preserve"> </w:t>
            </w:r>
            <w:r>
              <w:rPr>
                <w:lang w:val="kk-KZ"/>
              </w:rPr>
              <w:t>–</w:t>
            </w:r>
            <w:r w:rsidRPr="00A954BD">
              <w:rPr>
                <w:lang w:val="kk-KZ"/>
              </w:rPr>
              <w:t xml:space="preserve"> </w:t>
            </w:r>
            <w:r>
              <w:rPr>
                <w:lang w:val="kk-KZ"/>
              </w:rPr>
              <w:t>С.</w:t>
            </w:r>
            <w:r w:rsidRPr="00A954BD">
              <w:rPr>
                <w:lang w:val="kk-KZ"/>
              </w:rPr>
              <w:t>78-80</w:t>
            </w:r>
            <w:r>
              <w:rPr>
                <w:lang w:val="kk-KZ"/>
              </w:rPr>
              <w:t>.</w:t>
            </w:r>
          </w:p>
          <w:p w14:paraId="06ECBD6C" w14:textId="77777777" w:rsidR="006E5C14" w:rsidRPr="0049360B" w:rsidRDefault="006E5C14" w:rsidP="00502A5E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857E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 w:rsidRPr="00A954BD">
              <w:rPr>
                <w:lang w:val="kk-KZ" w:eastAsia="ko-KR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0185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 w:eastAsia="ko-KR"/>
              </w:rPr>
              <w:t>___</w:t>
            </w:r>
          </w:p>
        </w:tc>
      </w:tr>
      <w:tr w:rsidR="006E5C14" w:rsidRPr="00BB7EFE" w14:paraId="7A8DD164" w14:textId="77777777" w:rsidTr="00502A5E">
        <w:trPr>
          <w:cantSplit/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257A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8466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noProof/>
                <w:color w:val="000000"/>
                <w:spacing w:val="-1"/>
                <w:lang w:val="kk-KZ"/>
              </w:rPr>
              <w:t>Президент және заң шығару билігі арасындағы консти-туциялық құқықтық қатынас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70C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E09A" w14:textId="77777777" w:rsidR="006E5C14" w:rsidRPr="006E5C14" w:rsidRDefault="006E5C14" w:rsidP="00502A5E">
            <w:pPr>
              <w:jc w:val="both"/>
              <w:rPr>
                <w:highlight w:val="yellow"/>
                <w:lang w:val="ru-RU"/>
              </w:rPr>
            </w:pPr>
            <w:r w:rsidRPr="00A954BD">
              <w:rPr>
                <w:lang w:val="kk-KZ"/>
              </w:rPr>
              <w:t>Сборник материалов м</w:t>
            </w:r>
            <w:r w:rsidRPr="006E5C14">
              <w:rPr>
                <w:lang w:val="ru-RU"/>
              </w:rPr>
              <w:t>еждународн</w:t>
            </w:r>
            <w:r w:rsidRPr="00A954BD">
              <w:rPr>
                <w:lang w:val="kk-KZ"/>
              </w:rPr>
              <w:t>ой</w:t>
            </w:r>
            <w:r w:rsidRPr="006E5C14">
              <w:rPr>
                <w:lang w:val="ru-RU"/>
              </w:rPr>
              <w:t xml:space="preserve"> научно-практическ</w:t>
            </w:r>
            <w:r w:rsidRPr="00A954BD">
              <w:rPr>
                <w:lang w:val="kk-KZ"/>
              </w:rPr>
              <w:t>ой</w:t>
            </w:r>
            <w:r w:rsidRPr="006E5C14">
              <w:rPr>
                <w:lang w:val="ru-RU"/>
              </w:rPr>
              <w:t xml:space="preserve"> конференци</w:t>
            </w:r>
            <w:r w:rsidRPr="00A954BD">
              <w:rPr>
                <w:lang w:val="kk-KZ"/>
              </w:rPr>
              <w:t>и</w:t>
            </w:r>
            <w:r w:rsidRPr="006E5C14">
              <w:rPr>
                <w:lang w:val="ru-RU"/>
              </w:rPr>
              <w:t xml:space="preserve"> «Институт президентства в Казахстане: становление и перспективы развития», посвященная Дню Первого Президента Республики Казахстан</w:t>
            </w:r>
            <w:r w:rsidRPr="00A954BD">
              <w:rPr>
                <w:lang w:val="kk-KZ"/>
              </w:rPr>
              <w:t>/ КазНУ им. аль-Фараби: Алматы, 2013</w:t>
            </w:r>
            <w:r>
              <w:rPr>
                <w:lang w:val="kk-KZ"/>
              </w:rPr>
              <w:t>г. – С.156-163</w:t>
            </w:r>
            <w:r w:rsidRPr="00A954BD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B76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 w:rsidRPr="00A954BD">
              <w:rPr>
                <w:lang w:val="kk-KZ" w:eastAsia="ko-KR"/>
              </w:rP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367B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 w:eastAsia="ko-KR"/>
              </w:rPr>
              <w:t>___</w:t>
            </w:r>
          </w:p>
        </w:tc>
      </w:tr>
      <w:tr w:rsidR="006E5C14" w:rsidRPr="00BB7EFE" w14:paraId="514F3A51" w14:textId="77777777" w:rsidTr="00502A5E">
        <w:trPr>
          <w:cantSplit/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8D3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4EA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 w:eastAsia="ko-KR"/>
              </w:rPr>
              <w:t>Әкімшілік юрисдикция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130A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2E31" w14:textId="77777777" w:rsidR="006E5C14" w:rsidRDefault="006E5C14" w:rsidP="00502A5E">
            <w:pPr>
              <w:jc w:val="both"/>
              <w:rPr>
                <w:lang w:val="kk-KZ" w:eastAsia="ko-KR"/>
              </w:rPr>
            </w:pPr>
            <w:r w:rsidRPr="00A954BD">
              <w:rPr>
                <w:lang w:val="kk-KZ" w:eastAsia="ko-KR"/>
              </w:rPr>
              <w:t xml:space="preserve">Материалы заочной научно-практической конференции «Становление и развитие системы конституционализма и защиты прав человека и гражданина в республике Казахстан в условиях ускоренного инновационного развития» Алматы: КазНУ имени аль-Фараби, 26 апреля 2013 г. – </w:t>
            </w:r>
            <w:r>
              <w:rPr>
                <w:lang w:val="kk-KZ" w:eastAsia="ko-KR"/>
              </w:rPr>
              <w:t>С.</w:t>
            </w:r>
            <w:r w:rsidRPr="00A954BD">
              <w:rPr>
                <w:lang w:val="kk-KZ" w:eastAsia="ko-KR"/>
              </w:rPr>
              <w:t>90</w:t>
            </w:r>
            <w:r>
              <w:rPr>
                <w:lang w:val="kk-KZ" w:eastAsia="ko-KR"/>
              </w:rPr>
              <w:t>-96</w:t>
            </w:r>
            <w:r w:rsidRPr="00A954BD">
              <w:rPr>
                <w:lang w:val="kk-KZ" w:eastAsia="ko-KR"/>
              </w:rPr>
              <w:t>.</w:t>
            </w:r>
          </w:p>
          <w:p w14:paraId="7C78D32E" w14:textId="77777777" w:rsidR="006E5C14" w:rsidRPr="006E5C14" w:rsidRDefault="006E5C14" w:rsidP="00502A5E">
            <w:pPr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938E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 w:rsidRPr="00A954BD">
              <w:rPr>
                <w:lang w:val="kk-KZ" w:eastAsia="ko-KR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490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 w:eastAsia="ko-KR"/>
              </w:rPr>
              <w:t>Исабеков А.Қ.</w:t>
            </w:r>
          </w:p>
        </w:tc>
      </w:tr>
      <w:tr w:rsidR="006E5C14" w:rsidRPr="00BB7EFE" w14:paraId="6B470EFD" w14:textId="77777777" w:rsidTr="00502A5E">
        <w:trPr>
          <w:cantSplit/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25BE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E94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 w:eastAsia="ko-KR"/>
              </w:rPr>
              <w:t>Правовое регулирование банковской деятельности  в 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D476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4C2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/>
              </w:rPr>
              <w:t>Сборник материалов м</w:t>
            </w:r>
            <w:r w:rsidRPr="006E5C14">
              <w:rPr>
                <w:lang w:val="ru-RU"/>
              </w:rPr>
              <w:t>еждународн</w:t>
            </w:r>
            <w:r w:rsidRPr="00A954BD">
              <w:rPr>
                <w:lang w:val="kk-KZ"/>
              </w:rPr>
              <w:t>ой</w:t>
            </w:r>
            <w:r w:rsidRPr="006E5C14">
              <w:rPr>
                <w:lang w:val="ru-RU"/>
              </w:rPr>
              <w:t xml:space="preserve"> научно</w:t>
            </w:r>
            <w:r w:rsidRPr="00A954BD">
              <w:rPr>
                <w:lang w:val="kk-KZ"/>
              </w:rPr>
              <w:t xml:space="preserve">й </w:t>
            </w:r>
            <w:r w:rsidRPr="006E5C14">
              <w:rPr>
                <w:lang w:val="ru-RU"/>
              </w:rPr>
              <w:t>конференци</w:t>
            </w:r>
            <w:r w:rsidRPr="00A954BD">
              <w:rPr>
                <w:lang w:val="kk-KZ"/>
              </w:rPr>
              <w:t>и</w:t>
            </w:r>
            <w:r w:rsidRPr="006E5C14">
              <w:rPr>
                <w:lang w:val="ru-RU"/>
              </w:rPr>
              <w:t xml:space="preserve"> «</w:t>
            </w:r>
            <w:r w:rsidRPr="00A954BD">
              <w:rPr>
                <w:lang w:val="kk-KZ"/>
              </w:rPr>
              <w:t>Место и роль конституционного закона «О независимости Республики Казахстан» от 16 декабря 1991 года в политико-правовом развитии Казахстана» / КазНУ им. аль-Фараби. Алматы, 2013</w:t>
            </w:r>
            <w:r>
              <w:rPr>
                <w:lang w:val="kk-KZ"/>
              </w:rPr>
              <w:t>г. – С.192-198</w:t>
            </w:r>
            <w:r w:rsidRPr="00A954BD">
              <w:rPr>
                <w:lang w:val="kk-KZ"/>
              </w:rPr>
              <w:t>.</w:t>
            </w:r>
          </w:p>
          <w:p w14:paraId="1D8E83EA" w14:textId="77777777" w:rsidR="006E5C14" w:rsidRPr="007836E9" w:rsidRDefault="006E5C14" w:rsidP="00502A5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EE3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 w:rsidRPr="00A954BD">
              <w:rPr>
                <w:lang w:val="kk-KZ" w:eastAsia="ko-KR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439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 w:eastAsia="ko-KR"/>
              </w:rPr>
              <w:t>Албаев О.</w:t>
            </w:r>
          </w:p>
        </w:tc>
      </w:tr>
      <w:tr w:rsidR="006E5C14" w:rsidRPr="00BB7EFE" w14:paraId="3BBB51FF" w14:textId="77777777" w:rsidTr="00502A5E">
        <w:trPr>
          <w:cantSplit/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969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3165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/>
              </w:rPr>
              <w:t>Қазақстан Республикасында шығармашылық туындыларға автордың мүліктік құқықтары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B7C6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F6BA" w14:textId="77777777" w:rsidR="006E5C14" w:rsidRDefault="006E5C14" w:rsidP="00502A5E">
            <w:pPr>
              <w:jc w:val="both"/>
              <w:rPr>
                <w:bCs/>
                <w:lang w:val="kk-KZ"/>
              </w:rPr>
            </w:pPr>
            <w:r w:rsidRPr="00A954BD">
              <w:rPr>
                <w:lang w:val="kk-KZ"/>
              </w:rPr>
              <w:t xml:space="preserve">Д.А. Қoнаев атындағы Еyразиялық заң академиясының 25 жылдығына </w:t>
            </w:r>
            <w:r w:rsidRPr="00A954BD">
              <w:rPr>
                <w:bCs/>
                <w:lang w:val="kk-KZ"/>
              </w:rPr>
              <w:t>арналған «Қылмыстық және қылмыстық процесстік заінамалардың құқықтық қолданысындағы өзекті мәселелері» атты тақырыбындағы халықаралық ғылыми-теoретикалық кoнференция материалдары  – Алматы, 2017</w:t>
            </w:r>
            <w:r>
              <w:rPr>
                <w:bCs/>
                <w:lang w:val="kk-KZ"/>
              </w:rPr>
              <w:t>ж</w:t>
            </w:r>
            <w:r w:rsidRPr="00A954BD">
              <w:rPr>
                <w:bCs/>
                <w:lang w:val="kk-KZ"/>
              </w:rPr>
              <w:t xml:space="preserve">.– </w:t>
            </w:r>
            <w:r>
              <w:rPr>
                <w:bCs/>
                <w:lang w:val="kk-KZ"/>
              </w:rPr>
              <w:t>214-220 беттер</w:t>
            </w:r>
            <w:r w:rsidRPr="00A954BD">
              <w:rPr>
                <w:bCs/>
                <w:lang w:val="kk-KZ"/>
              </w:rPr>
              <w:t>.</w:t>
            </w:r>
          </w:p>
          <w:p w14:paraId="05E82892" w14:textId="77777777" w:rsidR="006E5C14" w:rsidRPr="007836E9" w:rsidRDefault="006E5C14" w:rsidP="00502A5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2B34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 w:rsidRPr="00A954BD">
              <w:rPr>
                <w:lang w:val="kk-KZ" w:eastAsia="ko-KR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2C46" w14:textId="77777777" w:rsidR="006E5C14" w:rsidRPr="00A954BD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/>
              </w:rPr>
              <w:t>Жұматаев Х.Б.</w:t>
            </w:r>
          </w:p>
          <w:p w14:paraId="70CE7715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</w:p>
        </w:tc>
      </w:tr>
      <w:tr w:rsidR="006E5C14" w:rsidRPr="00BB7EFE" w14:paraId="2C5ED459" w14:textId="77777777" w:rsidTr="00502A5E">
        <w:trPr>
          <w:cantSplit/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76BC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CEA2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/>
              </w:rPr>
              <w:t>Сақтандырудың құқықтық табиғаты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E982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CCBC" w14:textId="77777777" w:rsidR="006E5C14" w:rsidRDefault="006E5C14" w:rsidP="00502A5E">
            <w:pPr>
              <w:jc w:val="both"/>
              <w:rPr>
                <w:bCs/>
                <w:lang w:val="kk-KZ"/>
              </w:rPr>
            </w:pPr>
            <w:r w:rsidRPr="00A954BD">
              <w:rPr>
                <w:lang w:val="kk-KZ"/>
              </w:rPr>
              <w:t xml:space="preserve">Д.А. Қoнаев атындағы Еyразиялық заң академиясының 25 жылдығына </w:t>
            </w:r>
            <w:r w:rsidRPr="00A954BD">
              <w:rPr>
                <w:bCs/>
                <w:lang w:val="kk-KZ"/>
              </w:rPr>
              <w:t>арналған «Қылмыстық және қылмыстық процесстік заінамалардың құқықтық қолданысындағы өзекті мәселелері» атты тақырыбындағы халықаралық ғылыми-теoретикалық кoнференция материалдары. – Алматы, 2017</w:t>
            </w:r>
            <w:r>
              <w:rPr>
                <w:bCs/>
                <w:lang w:val="kk-KZ"/>
              </w:rPr>
              <w:t>ж</w:t>
            </w:r>
            <w:r w:rsidRPr="00A954BD">
              <w:rPr>
                <w:bCs/>
                <w:lang w:val="kk-KZ"/>
              </w:rPr>
              <w:t xml:space="preserve">.– </w:t>
            </w:r>
            <w:r>
              <w:rPr>
                <w:bCs/>
                <w:lang w:val="kk-KZ"/>
              </w:rPr>
              <w:t>210-214 беттер</w:t>
            </w:r>
            <w:r w:rsidRPr="00A954BD">
              <w:rPr>
                <w:bCs/>
                <w:lang w:val="kk-KZ"/>
              </w:rPr>
              <w:t>.</w:t>
            </w:r>
          </w:p>
          <w:p w14:paraId="32401E17" w14:textId="77777777" w:rsidR="006E5C14" w:rsidRPr="00146424" w:rsidRDefault="006E5C14" w:rsidP="00502A5E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15E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 w:rsidRPr="00A954BD">
              <w:rPr>
                <w:lang w:val="kk-KZ" w:eastAsia="ko-KR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DB43" w14:textId="77777777" w:rsidR="006E5C14" w:rsidRPr="00A954BD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/>
              </w:rPr>
              <w:t>Малтай Е.С.</w:t>
            </w:r>
          </w:p>
          <w:p w14:paraId="00D95357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</w:p>
        </w:tc>
      </w:tr>
      <w:tr w:rsidR="006E5C14" w:rsidRPr="00BB7EFE" w14:paraId="07610E1B" w14:textId="77777777" w:rsidTr="00502A5E">
        <w:trPr>
          <w:cantSplit/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2676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0D3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9065EF">
              <w:rPr>
                <w:lang w:val="kk-KZ"/>
              </w:rPr>
              <w:t>Қазақстан Республикасындағы сот билігінің мәні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899E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3982" w14:textId="77777777" w:rsidR="006E5C14" w:rsidRPr="00146424" w:rsidRDefault="006E5C14" w:rsidP="00502A5E">
            <w:pPr>
              <w:jc w:val="both"/>
              <w:rPr>
                <w:highlight w:val="yellow"/>
                <w:lang w:val="kk-KZ"/>
              </w:rPr>
            </w:pPr>
            <w:r w:rsidRPr="009065EF">
              <w:rPr>
                <w:bCs/>
                <w:lang w:val="kk-KZ"/>
              </w:rPr>
              <w:t>«Қазақстан Республикасы</w:t>
            </w:r>
            <w:r w:rsidRPr="009065EF">
              <w:rPr>
                <w:b/>
                <w:bCs/>
                <w:lang w:val="kk-KZ"/>
              </w:rPr>
              <w:t xml:space="preserve"> </w:t>
            </w:r>
            <w:r w:rsidRPr="009065EF">
              <w:rPr>
                <w:bCs/>
                <w:lang w:val="kk-KZ"/>
              </w:rPr>
              <w:t>Президентінің Қазақстан халқына жолдауы аясындағы заманауи ғылым мен білімнің өзекті мәселелері» республикалық ғылыми-теориялық конференция материалдары. – Алматы, 2018</w:t>
            </w:r>
            <w:r>
              <w:rPr>
                <w:bCs/>
                <w:lang w:val="kk-KZ"/>
              </w:rPr>
              <w:t>ж</w:t>
            </w:r>
            <w:r w:rsidRPr="009065EF">
              <w:rPr>
                <w:bCs/>
                <w:lang w:val="kk-KZ"/>
              </w:rPr>
              <w:t xml:space="preserve">. – </w:t>
            </w:r>
            <w:r>
              <w:rPr>
                <w:lang w:val="kk-KZ"/>
              </w:rPr>
              <w:t xml:space="preserve"> 34-39</w:t>
            </w:r>
            <w:r>
              <w:rPr>
                <w:bCs/>
                <w:lang w:val="kk-KZ"/>
              </w:rPr>
              <w:t xml:space="preserve"> беттер</w:t>
            </w:r>
            <w:r w:rsidRPr="00A954BD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F22B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>
              <w:rPr>
                <w:lang w:val="kk-KZ" w:eastAsia="ko-KR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091B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  <w:r w:rsidRPr="009065EF">
              <w:rPr>
                <w:lang w:val="kk-KZ"/>
              </w:rPr>
              <w:t>Алғазы Д.Е.</w:t>
            </w:r>
          </w:p>
        </w:tc>
      </w:tr>
      <w:tr w:rsidR="006E5C14" w:rsidRPr="00BB7EFE" w14:paraId="23BD8B53" w14:textId="77777777" w:rsidTr="00502A5E">
        <w:trPr>
          <w:cantSplit/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C540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FEDE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203787">
              <w:rPr>
                <w:lang w:val="kk-KZ"/>
              </w:rPr>
              <w:t>Қазақстан Республикасында адам және азамат құқықтарының кейбір мәселелері</w:t>
            </w:r>
            <w:r w:rsidRPr="00203787">
              <w:rPr>
                <w:bCs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6396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62A3" w14:textId="77777777" w:rsidR="006E5C14" w:rsidRPr="007836E9" w:rsidRDefault="006E5C14" w:rsidP="00502A5E">
            <w:pPr>
              <w:jc w:val="both"/>
              <w:rPr>
                <w:highlight w:val="yellow"/>
              </w:rPr>
            </w:pPr>
            <w:r w:rsidRPr="00203787">
              <w:rPr>
                <w:bCs/>
                <w:lang w:val="kk-KZ"/>
              </w:rPr>
              <w:t>«Қазақстан Республикасы</w:t>
            </w:r>
            <w:r w:rsidRPr="00203787">
              <w:rPr>
                <w:b/>
                <w:bCs/>
                <w:lang w:val="kk-KZ"/>
              </w:rPr>
              <w:t xml:space="preserve"> </w:t>
            </w:r>
            <w:r w:rsidRPr="00203787">
              <w:rPr>
                <w:bCs/>
                <w:lang w:val="kk-KZ"/>
              </w:rPr>
              <w:t>Президентінің Қазақстан халқына жолдауы аясындағы заманауи ғылым мен білімнің өзекті мәселелері» республикалық ғылыми-теориялық конференция материалдары. – Алматы, 2018</w:t>
            </w:r>
            <w:r>
              <w:rPr>
                <w:bCs/>
                <w:lang w:val="kk-KZ"/>
              </w:rPr>
              <w:t>ж.– 159-162 беттер</w:t>
            </w:r>
            <w:r w:rsidRPr="00A954BD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C554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>
              <w:rPr>
                <w:lang w:val="kk-KZ" w:eastAsia="ko-KR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79C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  <w:r w:rsidRPr="00203787">
              <w:rPr>
                <w:lang w:val="kk-KZ"/>
              </w:rPr>
              <w:t>Қамза Е.Ғ.</w:t>
            </w:r>
          </w:p>
        </w:tc>
      </w:tr>
      <w:tr w:rsidR="006E5C14" w:rsidRPr="0049360B" w14:paraId="25CD009D" w14:textId="77777777" w:rsidTr="00502A5E">
        <w:trPr>
          <w:cantSplit/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A5DA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99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B20DE8">
              <w:rPr>
                <w:lang w:val="kk-KZ"/>
              </w:rPr>
              <w:t>ҚР тиісті және сапалы медициналық көмекті қамтамасыз етуді заңнамалық реттеу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E395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A977" w14:textId="77777777" w:rsidR="006E5C14" w:rsidRPr="00146424" w:rsidRDefault="006E5C14" w:rsidP="00502A5E">
            <w:pPr>
              <w:jc w:val="both"/>
              <w:rPr>
                <w:highlight w:val="yellow"/>
                <w:lang w:val="kk-KZ"/>
              </w:rPr>
            </w:pPr>
            <w:r w:rsidRPr="00B20DE8">
              <w:rPr>
                <w:lang w:val="kk-KZ"/>
              </w:rPr>
              <w:t>«Қазыргі кезеңдегі құқықтың, экономиканың және білімнің көкейкесті мәселелері: теория және тәжірибе» тақырыбындағы онынышы халықаралық ғылыми-практикалық конференцияның материалдары. – Алматы қ., 20.04.2022 ж.</w:t>
            </w:r>
            <w:r>
              <w:rPr>
                <w:lang w:val="kk-KZ"/>
              </w:rPr>
              <w:t xml:space="preserve"> – </w:t>
            </w:r>
            <w:r w:rsidRPr="00B20DE8">
              <w:rPr>
                <w:lang w:val="kk-KZ"/>
              </w:rPr>
              <w:t>203-209</w:t>
            </w:r>
            <w:r>
              <w:rPr>
                <w:bCs/>
                <w:lang w:val="kk-KZ"/>
              </w:rPr>
              <w:t xml:space="preserve"> беттер</w:t>
            </w:r>
            <w:r w:rsidRPr="00A954BD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802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 w:rsidRPr="00B20DE8">
              <w:rPr>
                <w:lang w:val="kk-KZ" w:eastAsia="ko-KR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D08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  <w:r w:rsidRPr="00B20DE8">
              <w:rPr>
                <w:color w:val="000000"/>
                <w:lang w:val="kk-KZ"/>
              </w:rPr>
              <w:t>Мұхамеднұр Д.М.</w:t>
            </w:r>
          </w:p>
        </w:tc>
      </w:tr>
      <w:tr w:rsidR="006E5C14" w:rsidRPr="00BB7EFE" w14:paraId="2DF738ED" w14:textId="77777777" w:rsidTr="00502A5E">
        <w:trPr>
          <w:cantSplit/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3F4E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CFC" w14:textId="77777777" w:rsidR="006E5C14" w:rsidRDefault="006E5C14" w:rsidP="00502A5E">
            <w:pPr>
              <w:jc w:val="both"/>
              <w:rPr>
                <w:lang w:val="kk-KZ"/>
              </w:rPr>
            </w:pPr>
            <w:r w:rsidRPr="00B20DE8">
              <w:rPr>
                <w:lang w:val="kk-KZ"/>
              </w:rPr>
              <w:t>Қазыргі кезеңде саяси партиялардың мемлекетті басқаруға қатысуы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DBC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523" w14:textId="77777777" w:rsidR="006E5C14" w:rsidRPr="00146424" w:rsidRDefault="006E5C14" w:rsidP="00502A5E">
            <w:pPr>
              <w:jc w:val="both"/>
              <w:rPr>
                <w:highlight w:val="yellow"/>
                <w:lang w:val="kk-KZ"/>
              </w:rPr>
            </w:pPr>
            <w:r w:rsidRPr="00B20DE8">
              <w:rPr>
                <w:lang w:val="kk-KZ"/>
              </w:rPr>
              <w:t>«Қазыргі кезеңдегі құқықтың, экономиканың және білімнің көкейкесті мәселелері: теория және тәжірибе» тақырыбындағы онынышы халықаралық ғылыми-практикалық конференцияның материалдары. – Алматы қ., 20.04.2022 ж.</w:t>
            </w:r>
            <w:r>
              <w:rPr>
                <w:lang w:val="kk-KZ"/>
              </w:rPr>
              <w:t xml:space="preserve"> – </w:t>
            </w:r>
            <w:r w:rsidRPr="00B20DE8">
              <w:rPr>
                <w:lang w:val="kk-KZ"/>
              </w:rPr>
              <w:t>95-102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беттер</w:t>
            </w:r>
            <w:r w:rsidRPr="00A954BD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A043" w14:textId="77777777" w:rsidR="006E5C14" w:rsidRPr="002B39BA" w:rsidRDefault="006E5C14" w:rsidP="00502A5E">
            <w:pPr>
              <w:jc w:val="center"/>
              <w:rPr>
                <w:highlight w:val="yellow"/>
                <w:lang w:val="kk-KZ"/>
              </w:rPr>
            </w:pPr>
            <w:r w:rsidRPr="00B20DE8">
              <w:rPr>
                <w:lang w:val="kk-KZ" w:eastAsia="ko-KR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0E4A" w14:textId="77777777" w:rsidR="006E5C14" w:rsidRPr="00BB7EFE" w:rsidRDefault="006E5C14" w:rsidP="00502A5E">
            <w:pPr>
              <w:jc w:val="both"/>
              <w:rPr>
                <w:lang w:val="kk-KZ"/>
              </w:rPr>
            </w:pPr>
            <w:r w:rsidRPr="00B20DE8">
              <w:rPr>
                <w:color w:val="000000"/>
                <w:lang w:val="kk-KZ"/>
              </w:rPr>
              <w:t>Батырбекова А.С.</w:t>
            </w:r>
          </w:p>
        </w:tc>
      </w:tr>
      <w:tr w:rsidR="006E5C14" w:rsidRPr="006E5C14" w14:paraId="21EA0D11" w14:textId="77777777" w:rsidTr="00502A5E">
        <w:trPr>
          <w:cantSplit/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24F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6BBF" w14:textId="77777777" w:rsidR="006E5C14" w:rsidRPr="00B20DE8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/>
              </w:rPr>
              <w:t>Михаил Пселлдің құқықтық педагогикаға қосқан үлесі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36F5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289" w14:textId="77777777" w:rsidR="006E5C14" w:rsidRPr="00B20DE8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/>
              </w:rPr>
              <w:t>«Конституционализм жүйесінің барлық элементтерінің табысты қызметіндегі ғылыми-әдістемелік мәселелер» тақырыбында ғылыми-әдістік семинар Материалдары, Қазақ ҰУ, 3 мамыр 2013 жыл, Алматы, Қазақ университе</w:t>
            </w:r>
            <w:r>
              <w:rPr>
                <w:lang w:val="kk-KZ"/>
              </w:rPr>
              <w:t>ті, 2013ж.  –</w:t>
            </w:r>
            <w:r w:rsidRPr="00A954BD">
              <w:rPr>
                <w:lang w:val="kk-KZ"/>
              </w:rPr>
              <w:t xml:space="preserve"> 12-14 </w:t>
            </w:r>
            <w:r>
              <w:rPr>
                <w:bCs/>
                <w:lang w:val="kk-KZ"/>
              </w:rPr>
              <w:t>беттер</w:t>
            </w:r>
            <w:r w:rsidRPr="00A954BD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8844" w14:textId="77777777" w:rsidR="006E5C14" w:rsidRPr="00B20DE8" w:rsidRDefault="006E5C14" w:rsidP="00502A5E">
            <w:pPr>
              <w:jc w:val="center"/>
              <w:rPr>
                <w:lang w:val="kk-KZ" w:eastAsia="ko-KR"/>
              </w:rPr>
            </w:pPr>
            <w:r w:rsidRPr="00A954BD">
              <w:rPr>
                <w:lang w:val="kk-KZ" w:eastAsia="ko-KR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457" w14:textId="77777777" w:rsidR="006E5C14" w:rsidRPr="00B20DE8" w:rsidRDefault="006E5C14" w:rsidP="00502A5E">
            <w:pPr>
              <w:jc w:val="both"/>
              <w:rPr>
                <w:color w:val="000000"/>
                <w:lang w:val="kk-KZ"/>
              </w:rPr>
            </w:pPr>
            <w:r w:rsidRPr="00A954BD">
              <w:rPr>
                <w:lang w:val="kk-KZ"/>
              </w:rPr>
              <w:t>Куандаков Б.Ж., Исабеков А.К.</w:t>
            </w:r>
          </w:p>
        </w:tc>
      </w:tr>
      <w:tr w:rsidR="006E5C14" w:rsidRPr="006E5C14" w14:paraId="5306A0FD" w14:textId="77777777" w:rsidTr="00502A5E">
        <w:trPr>
          <w:cantSplit/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863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52E" w14:textId="77777777" w:rsidR="006E5C14" w:rsidRPr="00B20DE8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/>
              </w:rPr>
              <w:t>ЖОО студенттерді оқытудағы жобалық-ұйымдастыру әдісі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009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5971" w14:textId="77777777" w:rsidR="006E5C14" w:rsidRPr="00B20DE8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/>
              </w:rPr>
              <w:t>«Конституционализм жүйесінің барлық элементтерінің табысты қызметіндегі ғылыми-әдістемелік мәселелер» тақырыбында ғылыми-әдістік семинар Материалдары, Қазақ ҰУ, Алматы, Қазақ университеті, 2013</w:t>
            </w:r>
            <w:r>
              <w:rPr>
                <w:lang w:val="kk-KZ"/>
              </w:rPr>
              <w:t>ж. –</w:t>
            </w:r>
            <w:r w:rsidRPr="00A954BD">
              <w:rPr>
                <w:lang w:val="kk-KZ"/>
              </w:rPr>
              <w:t xml:space="preserve"> 17-20</w:t>
            </w:r>
            <w:r>
              <w:rPr>
                <w:bCs/>
                <w:lang w:val="kk-KZ"/>
              </w:rPr>
              <w:t xml:space="preserve"> беттер</w:t>
            </w:r>
            <w:r w:rsidRPr="00A954BD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B87" w14:textId="77777777" w:rsidR="006E5C14" w:rsidRPr="00B20DE8" w:rsidRDefault="006E5C14" w:rsidP="00502A5E">
            <w:pPr>
              <w:jc w:val="center"/>
              <w:rPr>
                <w:lang w:val="kk-KZ" w:eastAsia="ko-KR"/>
              </w:rPr>
            </w:pPr>
            <w:r w:rsidRPr="00A954BD">
              <w:rPr>
                <w:lang w:val="kk-KZ" w:eastAsia="ko-KR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DF6" w14:textId="77777777" w:rsidR="006E5C14" w:rsidRPr="00B20DE8" w:rsidRDefault="006E5C14" w:rsidP="00502A5E">
            <w:pPr>
              <w:jc w:val="both"/>
              <w:rPr>
                <w:color w:val="000000"/>
                <w:lang w:val="kk-KZ"/>
              </w:rPr>
            </w:pPr>
            <w:r w:rsidRPr="00A954BD">
              <w:rPr>
                <w:lang w:val="kk-KZ"/>
              </w:rPr>
              <w:t>Кусаинов Д.О., Исабеков А.К.</w:t>
            </w:r>
          </w:p>
        </w:tc>
      </w:tr>
      <w:tr w:rsidR="006E5C14" w:rsidRPr="00BB7EFE" w14:paraId="75376B44" w14:textId="77777777" w:rsidTr="00502A5E">
        <w:trPr>
          <w:cantSplit/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F5F5" w14:textId="77777777" w:rsidR="006E5C14" w:rsidRDefault="006E5C14" w:rsidP="00502A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8EFE" w14:textId="77777777" w:rsidR="006E5C14" w:rsidRPr="00B20DE8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 w:eastAsia="ko-KR"/>
              </w:rPr>
              <w:t xml:space="preserve">Әкімшілік құқықты оқытудың әдістемелік ерекшеліктері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A20E" w14:textId="77777777" w:rsidR="006E5C14" w:rsidRPr="00BB7EFE" w:rsidRDefault="006E5C14" w:rsidP="00502A5E">
            <w:pPr>
              <w:jc w:val="center"/>
              <w:rPr>
                <w:lang w:val="kk-KZ"/>
              </w:rPr>
            </w:pPr>
            <w:r w:rsidRPr="00BB7EFE">
              <w:rPr>
                <w:lang w:val="kk-KZ"/>
              </w:rPr>
              <w:t>Мақала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F9F" w14:textId="77777777" w:rsidR="006E5C14" w:rsidRPr="00B20DE8" w:rsidRDefault="006E5C14" w:rsidP="00502A5E">
            <w:pPr>
              <w:jc w:val="both"/>
              <w:rPr>
                <w:lang w:val="kk-KZ"/>
              </w:rPr>
            </w:pPr>
            <w:r w:rsidRPr="00A954BD">
              <w:rPr>
                <w:lang w:val="kk-KZ" w:eastAsia="ko-KR"/>
              </w:rPr>
              <w:t xml:space="preserve">Сборник материалов научно-методического семинара «Проблемы совершенствования системы оценивания знаний студентов юридического факультета». – Алматы: КазНУ имени аль-Фараби,  2013 г. – </w:t>
            </w:r>
            <w:r>
              <w:rPr>
                <w:lang w:val="kk-KZ" w:eastAsia="ko-KR"/>
              </w:rPr>
              <w:t>С.43-47</w:t>
            </w:r>
            <w:r w:rsidRPr="00A954BD">
              <w:rPr>
                <w:lang w:val="kk-KZ" w:eastAsia="ko-KR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D1D" w14:textId="77777777" w:rsidR="006E5C14" w:rsidRPr="00B20DE8" w:rsidRDefault="006E5C14" w:rsidP="00502A5E">
            <w:pPr>
              <w:jc w:val="center"/>
              <w:rPr>
                <w:lang w:val="kk-KZ" w:eastAsia="ko-KR"/>
              </w:rPr>
            </w:pPr>
            <w:r w:rsidRPr="00A954BD">
              <w:rPr>
                <w:lang w:val="kk-KZ" w:eastAsia="ko-KR"/>
              </w:rPr>
              <w:t>0,</w:t>
            </w:r>
            <w:r>
              <w:rPr>
                <w:lang w:val="kk-KZ" w:eastAsia="ko-K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502B" w14:textId="77777777" w:rsidR="006E5C14" w:rsidRPr="00B20DE8" w:rsidRDefault="006E5C14" w:rsidP="00502A5E">
            <w:pPr>
              <w:jc w:val="both"/>
              <w:rPr>
                <w:color w:val="000000"/>
                <w:lang w:val="kk-KZ"/>
              </w:rPr>
            </w:pPr>
            <w:r w:rsidRPr="00A954BD">
              <w:rPr>
                <w:lang w:val="kk-KZ" w:eastAsia="ko-KR"/>
              </w:rPr>
              <w:t>Исабеков А.Қ.</w:t>
            </w:r>
          </w:p>
        </w:tc>
      </w:tr>
    </w:tbl>
    <w:p w14:paraId="6A1B1466" w14:textId="77777777" w:rsidR="006E5C14" w:rsidRDefault="006E5C14" w:rsidP="006E5C14">
      <w:pPr>
        <w:rPr>
          <w:lang w:val="kk-KZ"/>
        </w:rPr>
      </w:pPr>
    </w:p>
    <w:p w14:paraId="2BEA8145" w14:textId="77777777" w:rsidR="006E5C14" w:rsidRDefault="006E5C14" w:rsidP="006E5C14">
      <w:pPr>
        <w:rPr>
          <w:lang w:val="kk-KZ"/>
        </w:rPr>
      </w:pPr>
    </w:p>
    <w:p w14:paraId="5E6E0357" w14:textId="77777777" w:rsidR="006E5C14" w:rsidRDefault="006E5C14" w:rsidP="006E5C14">
      <w:pPr>
        <w:rPr>
          <w:lang w:val="kk-KZ"/>
        </w:rPr>
      </w:pP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3261"/>
        <w:gridCol w:w="2551"/>
        <w:gridCol w:w="2693"/>
      </w:tblGrid>
      <w:tr w:rsidR="006E5C14" w:rsidRPr="00DB1D73" w14:paraId="16D25AFB" w14:textId="77777777" w:rsidTr="00502A5E">
        <w:tc>
          <w:tcPr>
            <w:tcW w:w="3261" w:type="dxa"/>
          </w:tcPr>
          <w:p w14:paraId="3D830130" w14:textId="77777777" w:rsidR="006E5C14" w:rsidRPr="00DB1D73" w:rsidRDefault="006E5C14" w:rsidP="00502A5E">
            <w:pPr>
              <w:pStyle w:val="a3"/>
              <w:tabs>
                <w:tab w:val="left" w:pos="142"/>
              </w:tabs>
              <w:ind w:right="885"/>
              <w:rPr>
                <w:lang w:val="kk-KZ"/>
              </w:rPr>
            </w:pPr>
            <w:r>
              <w:rPr>
                <w:lang w:val="kk-KZ"/>
              </w:rPr>
              <w:t>Мөр</w:t>
            </w:r>
          </w:p>
          <w:p w14:paraId="65D16D72" w14:textId="77777777" w:rsidR="006E5C14" w:rsidRPr="00DB1D73" w:rsidRDefault="006E5C14" w:rsidP="00502A5E">
            <w:pPr>
              <w:pStyle w:val="a3"/>
              <w:tabs>
                <w:tab w:val="left" w:pos="142"/>
              </w:tabs>
              <w:rPr>
                <w:lang w:val="kk-KZ"/>
              </w:rPr>
            </w:pPr>
          </w:p>
        </w:tc>
        <w:tc>
          <w:tcPr>
            <w:tcW w:w="2551" w:type="dxa"/>
          </w:tcPr>
          <w:p w14:paraId="2E60948B" w14:textId="77777777" w:rsidR="006E5C14" w:rsidRPr="00DB1D73" w:rsidRDefault="006E5C14" w:rsidP="00502A5E">
            <w:pPr>
              <w:pStyle w:val="a3"/>
              <w:tabs>
                <w:tab w:val="left" w:pos="142"/>
              </w:tabs>
              <w:rPr>
                <w:lang w:val="kk-KZ"/>
              </w:rPr>
            </w:pPr>
            <w:r>
              <w:rPr>
                <w:lang w:val="kk-KZ"/>
              </w:rPr>
              <w:t>Ізденуші:</w:t>
            </w:r>
          </w:p>
        </w:tc>
        <w:tc>
          <w:tcPr>
            <w:tcW w:w="2693" w:type="dxa"/>
          </w:tcPr>
          <w:p w14:paraId="4A2F6213" w14:textId="77777777" w:rsidR="006E5C14" w:rsidRPr="00DB1D73" w:rsidRDefault="006E5C14" w:rsidP="00502A5E">
            <w:pPr>
              <w:pStyle w:val="a3"/>
              <w:tabs>
                <w:tab w:val="left" w:pos="142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 xml:space="preserve">         Кошпенбетов Б.М.</w:t>
            </w:r>
          </w:p>
        </w:tc>
      </w:tr>
      <w:tr w:rsidR="006E5C14" w14:paraId="11053FED" w14:textId="77777777" w:rsidTr="00502A5E">
        <w:tc>
          <w:tcPr>
            <w:tcW w:w="3261" w:type="dxa"/>
          </w:tcPr>
          <w:p w14:paraId="1EF90E20" w14:textId="77777777" w:rsidR="006E5C14" w:rsidRPr="00DB1D73" w:rsidRDefault="006E5C14" w:rsidP="00502A5E">
            <w:pPr>
              <w:pStyle w:val="a3"/>
              <w:tabs>
                <w:tab w:val="left" w:pos="142"/>
              </w:tabs>
              <w:rPr>
                <w:lang w:val="kk-KZ"/>
              </w:rPr>
            </w:pPr>
            <w:r w:rsidRPr="00DB1D73">
              <w:rPr>
                <w:lang w:val="kk-KZ"/>
              </w:rPr>
              <w:t>«</w:t>
            </w:r>
            <w:r>
              <w:t>____</w:t>
            </w:r>
            <w:r>
              <w:rPr>
                <w:lang w:val="kk-KZ"/>
              </w:rPr>
              <w:t>»__________2023ж</w:t>
            </w:r>
            <w:r w:rsidRPr="00DB1D73">
              <w:rPr>
                <w:lang w:val="kk-KZ"/>
              </w:rPr>
              <w:t>.</w:t>
            </w:r>
          </w:p>
        </w:tc>
        <w:tc>
          <w:tcPr>
            <w:tcW w:w="2551" w:type="dxa"/>
          </w:tcPr>
          <w:p w14:paraId="539FAB47" w14:textId="77777777" w:rsidR="006E5C14" w:rsidRPr="00E24E47" w:rsidRDefault="006E5C14" w:rsidP="00502A5E">
            <w:pPr>
              <w:pStyle w:val="a3"/>
              <w:tabs>
                <w:tab w:val="left" w:pos="142"/>
              </w:tabs>
              <w:rPr>
                <w:lang w:val="kk-KZ"/>
              </w:rPr>
            </w:pPr>
            <w:r>
              <w:rPr>
                <w:lang w:val="kk-KZ"/>
              </w:rPr>
              <w:t>Бас ғалым хатшы</w:t>
            </w:r>
          </w:p>
        </w:tc>
        <w:tc>
          <w:tcPr>
            <w:tcW w:w="2693" w:type="dxa"/>
          </w:tcPr>
          <w:p w14:paraId="2F7AB1D7" w14:textId="77777777" w:rsidR="006E5C14" w:rsidRDefault="006E5C14" w:rsidP="00502A5E">
            <w:pPr>
              <w:pStyle w:val="a3"/>
              <w:tabs>
                <w:tab w:val="left" w:pos="142"/>
              </w:tabs>
              <w:ind w:right="-108"/>
            </w:pPr>
            <w:r>
              <w:rPr>
                <w:lang w:val="kk-KZ"/>
              </w:rPr>
              <w:t xml:space="preserve">         Битибаева Ж.М.</w:t>
            </w:r>
          </w:p>
        </w:tc>
      </w:tr>
    </w:tbl>
    <w:p w14:paraId="11723121" w14:textId="77777777" w:rsidR="006E5C14" w:rsidRPr="00C515FF" w:rsidRDefault="006E5C14" w:rsidP="006E5C14">
      <w:pPr>
        <w:rPr>
          <w:lang w:val="kk-KZ"/>
        </w:rPr>
      </w:pPr>
    </w:p>
    <w:p w14:paraId="364B4DE0" w14:textId="77777777" w:rsidR="004477AF" w:rsidRPr="006E5C14" w:rsidRDefault="004477AF" w:rsidP="006E5C14">
      <w:pPr>
        <w:spacing w:after="0" w:line="240" w:lineRule="auto"/>
        <w:rPr>
          <w:lang w:val="kk-KZ"/>
        </w:rPr>
      </w:pPr>
    </w:p>
    <w:sectPr w:rsidR="004477AF" w:rsidRPr="006E5C14" w:rsidSect="004138BE">
      <w:footerReference w:type="default" r:id="rId11"/>
      <w:pgSz w:w="11907" w:h="16839" w:code="9"/>
      <w:pgMar w:top="963" w:right="425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F2F0" w14:textId="77777777" w:rsidR="00106857" w:rsidRDefault="00000000" w:rsidP="006879B2">
    <w:pPr>
      <w:spacing w:after="0"/>
      <w:ind w:left="284" w:firstLine="425"/>
      <w:jc w:val="both"/>
      <w:rPr>
        <w:b/>
        <w:lang w:val="kk-KZ"/>
      </w:rPr>
    </w:pPr>
  </w:p>
  <w:p w14:paraId="147BD807" w14:textId="77777777" w:rsidR="00106857" w:rsidRPr="006879B2" w:rsidRDefault="00000000">
    <w:pPr>
      <w:pStyle w:val="a3"/>
      <w:rPr>
        <w:lang w:val="kk-KZ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07"/>
    <w:rsid w:val="004477AF"/>
    <w:rsid w:val="006E5C14"/>
    <w:rsid w:val="0072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BD846-4809-4C9A-A533-FD4366C0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C1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6E5C14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5C14"/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rsid w:val="006E5C1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5">
    <w:name w:val="Hyperlink"/>
    <w:basedOn w:val="a0"/>
    <w:uiPriority w:val="99"/>
    <w:unhideWhenUsed/>
    <w:rsid w:val="006E5C14"/>
    <w:rPr>
      <w:color w:val="0000FF"/>
      <w:u w:val="single"/>
    </w:rPr>
  </w:style>
  <w:style w:type="table" w:styleId="a6">
    <w:name w:val="Table Grid"/>
    <w:basedOn w:val="a1"/>
    <w:uiPriority w:val="39"/>
    <w:rsid w:val="006E5C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99"/>
    <w:qFormat/>
    <w:rsid w:val="006E5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typography">
    <w:name w:val="typography"/>
    <w:basedOn w:val="a0"/>
    <w:rsid w:val="006E5C14"/>
  </w:style>
  <w:style w:type="character" w:styleId="a9">
    <w:name w:val="Emphasis"/>
    <w:basedOn w:val="a0"/>
    <w:uiPriority w:val="20"/>
    <w:qFormat/>
    <w:rsid w:val="006E5C1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E5C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Default">
    <w:name w:val="Default"/>
    <w:rsid w:val="006E5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6E5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5C1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Абзац списка Знак"/>
    <w:link w:val="a7"/>
    <w:uiPriority w:val="99"/>
    <w:locked/>
    <w:rsid w:val="006E5C1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2775/CLR.2021.0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pcz.umk.pl/CLR/issue/view/20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sourceid/21100275419" TargetMode="External"/><Relationship Id="rId11" Type="http://schemas.openxmlformats.org/officeDocument/2006/relationships/footer" Target="footer1.xml"/><Relationship Id="rId5" Type="http://schemas.openxmlformats.org/officeDocument/2006/relationships/hyperlink" Target="https://orcid.org/0000-0001-5054-6560" TargetMode="External"/><Relationship Id="rId10" Type="http://schemas.openxmlformats.org/officeDocument/2006/relationships/hyperlink" Target="https://www.scopus.com/record/display.uri?eid=2-s2.0-85122282662&amp;origin=resultslist&amp;sort=plf-f" TargetMode="External"/><Relationship Id="rId4" Type="http://schemas.openxmlformats.org/officeDocument/2006/relationships/hyperlink" Target="http://www.scopus.com/inward/authorDetails.url?authorID=57193684886&amp;partnerID=MN8TOARS" TargetMode="External"/><Relationship Id="rId9" Type="http://schemas.openxmlformats.org/officeDocument/2006/relationships/hyperlink" Target="https://journals.aserspublishing.eu/jarle/article/view/1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2991</Words>
  <Characters>17053</Characters>
  <Application>Microsoft Office Word</Application>
  <DocSecurity>0</DocSecurity>
  <Lines>142</Lines>
  <Paragraphs>40</Paragraphs>
  <ScaleCrop>false</ScaleCrop>
  <Company/>
  <LinksUpToDate>false</LinksUpToDate>
  <CharactersWithSpaces>20004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Битибаева Жазира Маратовна</dc:creator>
  <cp:keywords/>
  <dc:description/>
  <cp:lastModifiedBy>Битибаева Жазира Маратовна</cp:lastModifiedBy>
  <cp:revision>2</cp:revision>
  <dcterms:created xsi:type="dcterms:W3CDTF">2023-09-20T12:16:00Z</dcterms:created>
  <dcterms:modified xsi:type="dcterms:W3CDTF">2023-09-20T12:18:00Z</dcterms:modified>
</cp:coreProperties>
</file>