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1A3" w14:textId="77777777" w:rsidR="00630D63" w:rsidRDefault="00A80AF0" w:rsidP="005A1394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noProof/>
          <w:sz w:val="28"/>
          <w:szCs w:val="28"/>
        </w:rPr>
        <w:drawing>
          <wp:inline distT="0" distB="0" distL="0" distR="0" wp14:anchorId="1E3E21D2" wp14:editId="1E3E21D3">
            <wp:extent cx="1790700" cy="790575"/>
            <wp:effectExtent l="0" t="0" r="0" b="0"/>
            <wp:docPr id="1" name="Рисунок 1" descr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Рисунок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E3E21A4" w14:textId="77777777" w:rsidR="00630D63" w:rsidRPr="00C00FD3" w:rsidRDefault="00630D63" w:rsidP="005A1394">
      <w:pPr>
        <w:pBdr>
          <w:bottom w:val="single" w:sz="8" w:space="0" w:color="4F81BD"/>
        </w:pBd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 </w:t>
      </w:r>
      <w:proofErr w:type="spellStart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proofErr w:type="spellEnd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proofErr w:type="spellEnd"/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1E3E21A5" w14:textId="77777777" w:rsidR="00630D63" w:rsidRPr="00C00FD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Абай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атындағы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Қазақ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ұлттық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педагогикалық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университеті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» </w:t>
      </w:r>
    </w:p>
    <w:p w14:paraId="1E3E21A6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коммерциялық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емес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акционерлік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қоғамы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</w:p>
    <w:p w14:paraId="1E3E21A7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Директорлар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кеңесі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отырысының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</w:p>
    <w:p w14:paraId="1E3E21A8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E3E21AA" w14:textId="432F87E6" w:rsidR="00630D63" w:rsidRPr="00DD0B83" w:rsidRDefault="002D4BAE" w:rsidP="005A1394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Алматы қ.                         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202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3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ж</w:t>
      </w:r>
      <w:r w:rsidR="008B1E27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ылғы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«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25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» 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қантар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14:paraId="1E3E21AB" w14:textId="7960AA3A" w:rsidR="00630D63" w:rsidRPr="00DD0B83" w:rsidRDefault="00630D63" w:rsidP="005A1394">
      <w:pPr>
        <w:spacing w:after="0" w:line="240" w:lineRule="auto"/>
        <w:ind w:firstLine="708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</w:t>
      </w:r>
      <w:r w:rsidR="006D5671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="001F2889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</w:t>
      </w:r>
      <w:r w:rsidR="00E05D99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сағат 10:00</w:t>
      </w:r>
    </w:p>
    <w:p w14:paraId="1E3E21AC" w14:textId="77777777" w:rsidR="00630D63" w:rsidRPr="00DD0B83" w:rsidRDefault="00630D63" w:rsidP="005A1394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</w:p>
    <w:p w14:paraId="1E3E21AD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КҮН ТӘРТІБІ</w:t>
      </w:r>
    </w:p>
    <w:p w14:paraId="1E3E21AE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AF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ПОВЕСТКА ДНЯ</w:t>
      </w:r>
    </w:p>
    <w:p w14:paraId="1E3E21B0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B1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AGENDA</w:t>
      </w:r>
    </w:p>
    <w:p w14:paraId="3A15B500" w14:textId="5F9A663F" w:rsidR="0075650E" w:rsidRDefault="0075650E" w:rsidP="00CD1251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1911185" w14:textId="62536BA1" w:rsidR="000119A9" w:rsidRPr="006453C7" w:rsidRDefault="00B54376" w:rsidP="00757166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4376">
        <w:rPr>
          <w:rStyle w:val="a5"/>
          <w:rFonts w:ascii="Times New Roman" w:hAnsi="Times New Roman"/>
          <w:sz w:val="28"/>
          <w:szCs w:val="28"/>
          <w:lang w:val="kk-KZ"/>
        </w:rPr>
        <w:t>Директорлар кеңесі Комитеттерінің 202</w:t>
      </w:r>
      <w:r w:rsidR="00B8030D">
        <w:rPr>
          <w:rStyle w:val="a5"/>
          <w:rFonts w:ascii="Times New Roman" w:hAnsi="Times New Roman"/>
          <w:sz w:val="28"/>
          <w:szCs w:val="28"/>
          <w:lang w:val="kk-KZ"/>
        </w:rPr>
        <w:t>2</w:t>
      </w:r>
      <w:r w:rsidRPr="00B54376">
        <w:rPr>
          <w:rStyle w:val="a5"/>
          <w:rFonts w:ascii="Times New Roman" w:hAnsi="Times New Roman"/>
          <w:sz w:val="28"/>
          <w:szCs w:val="28"/>
          <w:lang w:val="kk-KZ"/>
        </w:rPr>
        <w:t xml:space="preserve"> жылғы жұмысы туралы</w:t>
      </w:r>
      <w:r>
        <w:rPr>
          <w:rStyle w:val="a5"/>
          <w:rFonts w:ascii="Times New Roman" w:hAnsi="Times New Roman"/>
          <w:sz w:val="28"/>
          <w:szCs w:val="28"/>
          <w:lang w:val="kk-KZ"/>
        </w:rPr>
        <w:t>.</w:t>
      </w:r>
    </w:p>
    <w:p w14:paraId="0F31107F" w14:textId="7EB8C887" w:rsidR="00B54376" w:rsidRDefault="00B54376" w:rsidP="00757166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54376">
        <w:rPr>
          <w:rFonts w:ascii="Times New Roman" w:hAnsi="Times New Roman" w:cs="Times New Roman"/>
          <w:i/>
          <w:iCs/>
          <w:sz w:val="28"/>
          <w:szCs w:val="28"/>
          <w:lang w:val="kk-KZ"/>
        </w:rPr>
        <w:t>О работе Комитетов Совета директоров за 2022 год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B5437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32DA7396" w14:textId="5FBA41F9" w:rsidR="000119A9" w:rsidRPr="00B607E9" w:rsidRDefault="00B607E9" w:rsidP="00757166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607E9">
        <w:rPr>
          <w:rFonts w:ascii="Times New Roman" w:hAnsi="Times New Roman" w:cs="Times New Roman"/>
          <w:i/>
          <w:iCs/>
          <w:sz w:val="28"/>
          <w:szCs w:val="28"/>
          <w:lang w:val="kk-KZ"/>
        </w:rPr>
        <w:t>Work of the Committees of the Board of Directors for 2022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6D292D43" w14:textId="77777777" w:rsidR="00B607E9" w:rsidRDefault="00B607E9" w:rsidP="00757166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EFEFB9C" w14:textId="1A029263" w:rsidR="001F3874" w:rsidRPr="00C00FD3" w:rsidRDefault="00B54376" w:rsidP="0075716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54376">
        <w:rPr>
          <w:rStyle w:val="a5"/>
          <w:rFonts w:ascii="Times New Roman" w:hAnsi="Times New Roman"/>
          <w:sz w:val="28"/>
          <w:szCs w:val="28"/>
        </w:rPr>
        <w:t>Корпоративтік</w:t>
      </w:r>
      <w:proofErr w:type="spellEnd"/>
      <w:r w:rsidRPr="00B54376"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4376">
        <w:rPr>
          <w:rStyle w:val="a5"/>
          <w:rFonts w:ascii="Times New Roman" w:hAnsi="Times New Roman"/>
          <w:sz w:val="28"/>
          <w:szCs w:val="28"/>
        </w:rPr>
        <w:t>хатшының</w:t>
      </w:r>
      <w:proofErr w:type="spellEnd"/>
      <w:r w:rsidRPr="00B54376">
        <w:rPr>
          <w:rStyle w:val="a5"/>
          <w:rFonts w:ascii="Times New Roman" w:hAnsi="Times New Roman"/>
          <w:sz w:val="28"/>
          <w:szCs w:val="28"/>
          <w:lang w:val="en-US"/>
        </w:rPr>
        <w:t xml:space="preserve"> 2022 </w:t>
      </w:r>
      <w:proofErr w:type="spellStart"/>
      <w:r w:rsidRPr="00B54376">
        <w:rPr>
          <w:rStyle w:val="a5"/>
          <w:rFonts w:ascii="Times New Roman" w:hAnsi="Times New Roman"/>
          <w:sz w:val="28"/>
          <w:szCs w:val="28"/>
        </w:rPr>
        <w:t>жылғы</w:t>
      </w:r>
      <w:proofErr w:type="spellEnd"/>
      <w:r w:rsidRPr="00B54376"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4376">
        <w:rPr>
          <w:rStyle w:val="a5"/>
          <w:rFonts w:ascii="Times New Roman" w:hAnsi="Times New Roman"/>
          <w:sz w:val="28"/>
          <w:szCs w:val="28"/>
        </w:rPr>
        <w:t>жұмысының</w:t>
      </w:r>
      <w:proofErr w:type="spellEnd"/>
      <w:r w:rsidRPr="00B54376"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4376">
        <w:rPr>
          <w:rStyle w:val="a5"/>
          <w:rFonts w:ascii="Times New Roman" w:hAnsi="Times New Roman"/>
          <w:sz w:val="28"/>
          <w:szCs w:val="28"/>
        </w:rPr>
        <w:t>қорытындылары</w:t>
      </w:r>
      <w:proofErr w:type="spellEnd"/>
      <w:r w:rsidRPr="00B54376">
        <w:rPr>
          <w:rStyle w:val="a5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4376">
        <w:rPr>
          <w:rStyle w:val="a5"/>
          <w:rFonts w:ascii="Times New Roman" w:hAnsi="Times New Roman"/>
          <w:sz w:val="28"/>
          <w:szCs w:val="28"/>
        </w:rPr>
        <w:t>туралы</w:t>
      </w:r>
      <w:proofErr w:type="spellEnd"/>
      <w:r>
        <w:rPr>
          <w:rStyle w:val="a5"/>
          <w:rFonts w:ascii="Times New Roman" w:hAnsi="Times New Roman"/>
          <w:sz w:val="28"/>
          <w:szCs w:val="28"/>
          <w:lang w:val="kk-KZ"/>
        </w:rPr>
        <w:t>.</w:t>
      </w:r>
    </w:p>
    <w:p w14:paraId="7B121FBC" w14:textId="015879C5" w:rsidR="00B54376" w:rsidRPr="00B54376" w:rsidRDefault="00B54376" w:rsidP="00757166">
      <w:pPr>
        <w:pStyle w:val="2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/>
          <w:iCs/>
          <w:sz w:val="28"/>
          <w:szCs w:val="28"/>
        </w:rPr>
      </w:pPr>
      <w:r w:rsidRPr="00B54376">
        <w:rPr>
          <w:rStyle w:val="a5"/>
          <w:rFonts w:ascii="Times New Roman" w:hAnsi="Times New Roman"/>
          <w:i/>
          <w:iCs/>
          <w:sz w:val="28"/>
          <w:szCs w:val="28"/>
        </w:rPr>
        <w:t>Об итогах работы Корпоративного секретаря за 2022 год</w:t>
      </w:r>
      <w:r>
        <w:rPr>
          <w:rStyle w:val="a5"/>
          <w:rFonts w:ascii="Times New Roman" w:hAnsi="Times New Roman"/>
          <w:i/>
          <w:iCs/>
          <w:sz w:val="28"/>
          <w:szCs w:val="28"/>
        </w:rPr>
        <w:t>.</w:t>
      </w:r>
      <w:r w:rsidRPr="00B54376">
        <w:rPr>
          <w:rStyle w:val="a5"/>
          <w:rFonts w:ascii="Times New Roman" w:hAnsi="Times New Roman"/>
          <w:i/>
          <w:iCs/>
          <w:sz w:val="28"/>
          <w:szCs w:val="28"/>
        </w:rPr>
        <w:t xml:space="preserve"> </w:t>
      </w:r>
    </w:p>
    <w:p w14:paraId="7F4E698D" w14:textId="1C120DC0" w:rsidR="001F3874" w:rsidRPr="00B607E9" w:rsidRDefault="00B607E9" w:rsidP="00757166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607E9">
        <w:rPr>
          <w:rFonts w:ascii="Times New Roman" w:hAnsi="Times New Roman" w:cs="Times New Roman"/>
          <w:i/>
          <w:iCs/>
          <w:sz w:val="28"/>
          <w:szCs w:val="28"/>
          <w:lang w:val="kk-KZ"/>
        </w:rPr>
        <w:t>Results of the work of the Corporate Secretary for 2022</w:t>
      </w:r>
      <w:r w:rsidRPr="00B607E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DF7F22A" w14:textId="77777777" w:rsidR="00B607E9" w:rsidRDefault="00B607E9" w:rsidP="00757166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BB253A9" w14:textId="50042225" w:rsidR="00044ED1" w:rsidRPr="00DC29A3" w:rsidRDefault="00044ED1" w:rsidP="00757166">
      <w:pPr>
        <w:pStyle w:val="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A0438A">
        <w:rPr>
          <w:rFonts w:ascii="Times New Roman" w:hAnsi="Times New Roman"/>
          <w:sz w:val="28"/>
          <w:szCs w:val="28"/>
          <w:lang w:val="kk-KZ"/>
        </w:rPr>
        <w:t xml:space="preserve">«Абай атындағы Қазақ ұлттық педагогикалық университеті» КеАҚ </w:t>
      </w:r>
      <w:r w:rsidR="00B54376" w:rsidRPr="00B54376">
        <w:rPr>
          <w:rFonts w:ascii="Times New Roman" w:hAnsi="Times New Roman"/>
          <w:sz w:val="28"/>
          <w:szCs w:val="28"/>
          <w:lang w:val="kk-KZ"/>
        </w:rPr>
        <w:t>2022 жылына арналған Даму стратегиясының индикативтік көрсеткіштерін орындау туралы</w:t>
      </w:r>
      <w:r w:rsidR="00B54376">
        <w:rPr>
          <w:rFonts w:ascii="Times New Roman" w:hAnsi="Times New Roman"/>
          <w:sz w:val="28"/>
          <w:szCs w:val="28"/>
          <w:lang w:val="kk-KZ"/>
        </w:rPr>
        <w:t>.</w:t>
      </w:r>
    </w:p>
    <w:p w14:paraId="5E2D03B2" w14:textId="18D27309" w:rsidR="00044ED1" w:rsidRDefault="00B54376" w:rsidP="00757166">
      <w:pPr>
        <w:pStyle w:val="10"/>
        <w:tabs>
          <w:tab w:val="clear" w:pos="9355"/>
          <w:tab w:val="left" w:pos="567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54376">
        <w:rPr>
          <w:rFonts w:ascii="Times New Roman" w:hAnsi="Times New Roman" w:cs="Times New Roman"/>
          <w:i/>
          <w:iCs/>
          <w:sz w:val="28"/>
          <w:szCs w:val="28"/>
          <w:lang w:val="kk-KZ"/>
        </w:rPr>
        <w:t>О выполнении индикативных показателей Стратегии развития НАО «Казахский национальный педагогический университет имени Абая» за 2022 год</w:t>
      </w:r>
    </w:p>
    <w:p w14:paraId="64D4FC86" w14:textId="1B7212E3" w:rsidR="00044ED1" w:rsidRDefault="00524ECE" w:rsidP="00757166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24ECE">
        <w:rPr>
          <w:rFonts w:ascii="Times New Roman" w:hAnsi="Times New Roman" w:cs="Times New Roman"/>
          <w:i/>
          <w:iCs/>
          <w:sz w:val="28"/>
          <w:szCs w:val="28"/>
          <w:lang w:val="en-US"/>
        </w:rPr>
        <w:t>Implementation of indicative indicators of the Development Strategy of the NJSC "Abai Kazakh National Pedagogical University" for 2022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E0DB04C" w14:textId="77777777" w:rsidR="00524ECE" w:rsidRPr="00044ED1" w:rsidRDefault="00524ECE" w:rsidP="00757166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ED65800" w14:textId="43A065FF" w:rsidR="0075650E" w:rsidRPr="006453C7" w:rsidRDefault="00145649" w:rsidP="00757166">
      <w:pPr>
        <w:pStyle w:val="10"/>
        <w:numPr>
          <w:ilvl w:val="0"/>
          <w:numId w:val="7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5649">
        <w:rPr>
          <w:rStyle w:val="a5"/>
          <w:rFonts w:ascii="Times New Roman" w:hAnsi="Times New Roman"/>
          <w:sz w:val="28"/>
          <w:szCs w:val="28"/>
          <w:lang w:val="kk-KZ"/>
        </w:rPr>
        <w:t xml:space="preserve">«Абай атындағы Қазақ ұлттық педагогикалық университеті» КеАҚ </w:t>
      </w:r>
      <w:r w:rsidR="00B54376" w:rsidRPr="00B54376">
        <w:rPr>
          <w:rStyle w:val="a5"/>
          <w:rFonts w:ascii="Times New Roman" w:hAnsi="Times New Roman"/>
          <w:sz w:val="28"/>
          <w:szCs w:val="28"/>
          <w:lang w:val="kk-KZ"/>
        </w:rPr>
        <w:t>Сыбайлас жемқорлыққа қарсы комплаенс қызметінің 2022 жылғы есебі.</w:t>
      </w:r>
    </w:p>
    <w:p w14:paraId="0A4AE4BB" w14:textId="0B365CBF" w:rsidR="001A28FE" w:rsidRDefault="00B54376" w:rsidP="00757166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0" w:name="_Hlk107907072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Отчет антикоррупционной комплаенс службы</w:t>
      </w:r>
      <w:r w:rsidRPr="00B5437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НАО «Казахский национальный педагогический университет имени Абая»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за 2022 год.</w:t>
      </w:r>
    </w:p>
    <w:p w14:paraId="5AEE3954" w14:textId="3B8C65C8" w:rsidR="0098047F" w:rsidRDefault="00B54376" w:rsidP="00757166">
      <w:pPr>
        <w:pStyle w:val="10"/>
        <w:tabs>
          <w:tab w:val="clear" w:pos="9355"/>
          <w:tab w:val="left" w:pos="567"/>
          <w:tab w:val="left" w:pos="851"/>
          <w:tab w:val="right" w:pos="9329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B54376">
        <w:rPr>
          <w:rFonts w:ascii="Times New Roman" w:hAnsi="Times New Roman" w:cs="Times New Roman"/>
          <w:i/>
          <w:iCs/>
          <w:sz w:val="28"/>
          <w:szCs w:val="28"/>
          <w:lang w:val="en-US"/>
        </w:rPr>
        <w:t>Report of the Anti-Corruption Compliance Service of NJSC "Abai Kazakh National Pedagogical University" for 2022.</w:t>
      </w:r>
      <w:bookmarkEnd w:id="0"/>
    </w:p>
    <w:sectPr w:rsidR="0098047F" w:rsidSect="00E264D8">
      <w:pgSz w:w="11900" w:h="16840"/>
      <w:pgMar w:top="851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7974" w14:textId="77777777" w:rsidR="001A0A71" w:rsidRDefault="001A0A71">
      <w:pPr>
        <w:spacing w:after="0" w:line="240" w:lineRule="auto"/>
      </w:pPr>
      <w:r>
        <w:separator/>
      </w:r>
    </w:p>
  </w:endnote>
  <w:endnote w:type="continuationSeparator" w:id="0">
    <w:p w14:paraId="7554C3D7" w14:textId="77777777" w:rsidR="001A0A71" w:rsidRDefault="001A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FD80" w14:textId="77777777" w:rsidR="001A0A71" w:rsidRDefault="001A0A71">
      <w:pPr>
        <w:spacing w:after="0" w:line="240" w:lineRule="auto"/>
      </w:pPr>
      <w:r>
        <w:separator/>
      </w:r>
    </w:p>
  </w:footnote>
  <w:footnote w:type="continuationSeparator" w:id="0">
    <w:p w14:paraId="1D28DE73" w14:textId="77777777" w:rsidR="001A0A71" w:rsidRDefault="001A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3CE3D1A"/>
    <w:numStyleLink w:val="1"/>
  </w:abstractNum>
  <w:abstractNum w:abstractNumId="1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BA5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8A3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28F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828D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405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A3E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CB0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0E8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7C320E"/>
    <w:multiLevelType w:val="hybridMultilevel"/>
    <w:tmpl w:val="DB34D9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85014"/>
    <w:multiLevelType w:val="hybridMultilevel"/>
    <w:tmpl w:val="3232ED56"/>
    <w:lvl w:ilvl="0" w:tplc="F2FAF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0E44B2"/>
    <w:multiLevelType w:val="hybridMultilevel"/>
    <w:tmpl w:val="63D692A2"/>
    <w:lvl w:ilvl="0" w:tplc="0EB2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D782D"/>
    <w:multiLevelType w:val="hybridMultilevel"/>
    <w:tmpl w:val="D0E2E4FC"/>
    <w:lvl w:ilvl="0" w:tplc="4510C7A2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9522F07"/>
    <w:multiLevelType w:val="hybridMultilevel"/>
    <w:tmpl w:val="520E5BE2"/>
    <w:lvl w:ilvl="0" w:tplc="D1A42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A212DD"/>
    <w:multiLevelType w:val="multilevel"/>
    <w:tmpl w:val="AE126614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i w:val="0"/>
        <w:i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i w:val="0"/>
        <w:i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i w:val="0"/>
        <w:i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i w:val="0"/>
        <w:i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i w:val="0"/>
        <w:i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i w:val="0"/>
        <w:i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i w:val="0"/>
        <w:i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i w:val="0"/>
        <w:iCs w:val="0"/>
        <w:position w:val="0"/>
        <w:sz w:val="28"/>
        <w:szCs w:val="28"/>
      </w:rPr>
    </w:lvl>
  </w:abstractNum>
  <w:abstractNum w:abstractNumId="8" w15:restartNumberingAfterBreak="0">
    <w:nsid w:val="509C364E"/>
    <w:multiLevelType w:val="hybridMultilevel"/>
    <w:tmpl w:val="D3CE3D1A"/>
    <w:numStyleLink w:val="1"/>
  </w:abstractNum>
  <w:abstractNum w:abstractNumId="9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441C31"/>
    <w:multiLevelType w:val="hybridMultilevel"/>
    <w:tmpl w:val="D3CE3D1A"/>
    <w:numStyleLink w:val="1"/>
  </w:abstractNum>
  <w:abstractNum w:abstractNumId="11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9575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A85FC1"/>
    <w:multiLevelType w:val="hybridMultilevel"/>
    <w:tmpl w:val="82069DEE"/>
    <w:lvl w:ilvl="0" w:tplc="B262C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9598926">
    <w:abstractNumId w:val="0"/>
  </w:num>
  <w:num w:numId="2" w16cid:durableId="1054548860">
    <w:abstractNumId w:val="8"/>
  </w:num>
  <w:num w:numId="3" w16cid:durableId="1831212741">
    <w:abstractNumId w:val="8"/>
    <w:lvlOverride w:ilvl="0">
      <w:lvl w:ilvl="0" w:tplc="3A6E1190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90C4E90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0D02F7E">
        <w:start w:val="1"/>
        <w:numFmt w:val="lowerRoman"/>
        <w:lvlText w:val="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7248AE9E">
        <w:start w:val="1"/>
        <w:numFmt w:val="decimal"/>
        <w:lvlText w:val="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1481C1A">
        <w:start w:val="1"/>
        <w:numFmt w:val="lowerLetter"/>
        <w:lvlText w:val="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D6C2DD0">
        <w:start w:val="1"/>
        <w:numFmt w:val="lowerRoman"/>
        <w:lvlText w:val="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D78804F4">
        <w:start w:val="1"/>
        <w:numFmt w:val="decimal"/>
        <w:lvlText w:val="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418951E">
        <w:start w:val="1"/>
        <w:numFmt w:val="lowerLetter"/>
        <w:lvlText w:val="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23FE25CE">
        <w:start w:val="1"/>
        <w:numFmt w:val="lowerRoman"/>
        <w:lvlText w:val="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 w16cid:durableId="588275684">
    <w:abstractNumId w:val="8"/>
    <w:lvlOverride w:ilvl="0">
      <w:lvl w:ilvl="0" w:tplc="3A6E1190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090C4E90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80D02F7E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248AE9E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1481C1A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7D6C2DD0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78804F4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5418951E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23FE25CE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 w16cid:durableId="591819545">
    <w:abstractNumId w:val="1"/>
  </w:num>
  <w:num w:numId="6" w16cid:durableId="139883471">
    <w:abstractNumId w:val="8"/>
    <w:lvlOverride w:ilvl="0">
      <w:lvl w:ilvl="0" w:tplc="3A6E1190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283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090C4E90">
        <w:start w:val="1"/>
        <w:numFmt w:val="decimal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80D02F7E">
        <w:start w:val="1"/>
        <w:numFmt w:val="decimal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7248AE9E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</w:tabs>
          <w:ind w:left="18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81481C1A">
        <w:start w:val="1"/>
        <w:numFmt w:val="decimal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</w:tabs>
          <w:ind w:left="2597" w:hanging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7D6C2DD0">
        <w:start w:val="1"/>
        <w:numFmt w:val="decimal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3317" w:firstLine="42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D78804F4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851" w:firstLine="4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5418951E">
        <w:start w:val="1"/>
        <w:numFmt w:val="decimal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19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23FE25CE">
        <w:start w:val="1"/>
        <w:numFmt w:val="decimal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4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7" w16cid:durableId="378481273">
    <w:abstractNumId w:val="11"/>
  </w:num>
  <w:num w:numId="8" w16cid:durableId="86579861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i w:val="0"/>
          <w:iCs w:val="0"/>
          <w:position w:val="0"/>
          <w:sz w:val="28"/>
          <w:szCs w:val="28"/>
        </w:rPr>
      </w:lvl>
    </w:lvlOverride>
  </w:num>
  <w:num w:numId="9" w16cid:durableId="1490634942">
    <w:abstractNumId w:val="7"/>
  </w:num>
  <w:num w:numId="10" w16cid:durableId="186794595">
    <w:abstractNumId w:val="5"/>
  </w:num>
  <w:num w:numId="11" w16cid:durableId="1581524442">
    <w:abstractNumId w:val="11"/>
  </w:num>
  <w:num w:numId="12" w16cid:durableId="686715227">
    <w:abstractNumId w:val="9"/>
  </w:num>
  <w:num w:numId="13" w16cid:durableId="1794446638">
    <w:abstractNumId w:val="4"/>
  </w:num>
  <w:num w:numId="14" w16cid:durableId="106630113">
    <w:abstractNumId w:val="3"/>
  </w:num>
  <w:num w:numId="15" w16cid:durableId="1761020530">
    <w:abstractNumId w:val="6"/>
  </w:num>
  <w:num w:numId="16" w16cid:durableId="318386064">
    <w:abstractNumId w:val="12"/>
  </w:num>
  <w:num w:numId="17" w16cid:durableId="2003120985">
    <w:abstractNumId w:val="2"/>
  </w:num>
  <w:num w:numId="18" w16cid:durableId="1510561065">
    <w:abstractNumId w:val="10"/>
    <w:lvlOverride w:ilvl="0">
      <w:lvl w:ilvl="0" w:tplc="125C8F66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E45E7DD8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6B6A2518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93DCC340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  <w:tab w:val="right" w:pos="9329"/>
          </w:tabs>
          <w:ind w:left="1877" w:hanging="24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10E51D8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  <w:tab w:val="right" w:pos="9329"/>
          </w:tabs>
          <w:ind w:left="2597" w:hanging="66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2CB46864">
        <w:start w:val="1"/>
        <w:numFmt w:val="lowerRoman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3317" w:firstLine="42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48E4A2F4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BFAC2E4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5AC0F480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3"/>
    <w:rsid w:val="000023F4"/>
    <w:rsid w:val="000066A6"/>
    <w:rsid w:val="000119A9"/>
    <w:rsid w:val="000332FC"/>
    <w:rsid w:val="00043B47"/>
    <w:rsid w:val="00044ED1"/>
    <w:rsid w:val="00074F62"/>
    <w:rsid w:val="00083B02"/>
    <w:rsid w:val="0008501D"/>
    <w:rsid w:val="00090304"/>
    <w:rsid w:val="000A6FFD"/>
    <w:rsid w:val="000B7ECE"/>
    <w:rsid w:val="000C5673"/>
    <w:rsid w:val="000D203A"/>
    <w:rsid w:val="000D5857"/>
    <w:rsid w:val="000E371D"/>
    <w:rsid w:val="000E4304"/>
    <w:rsid w:val="000F4934"/>
    <w:rsid w:val="000F7BED"/>
    <w:rsid w:val="00131BFC"/>
    <w:rsid w:val="00140A87"/>
    <w:rsid w:val="00145649"/>
    <w:rsid w:val="001506B7"/>
    <w:rsid w:val="00153620"/>
    <w:rsid w:val="0016663C"/>
    <w:rsid w:val="00171E0B"/>
    <w:rsid w:val="0017376D"/>
    <w:rsid w:val="001768D0"/>
    <w:rsid w:val="00180387"/>
    <w:rsid w:val="001A07D7"/>
    <w:rsid w:val="001A0A71"/>
    <w:rsid w:val="001A28FE"/>
    <w:rsid w:val="001B3604"/>
    <w:rsid w:val="001C0344"/>
    <w:rsid w:val="001C27A1"/>
    <w:rsid w:val="001C5324"/>
    <w:rsid w:val="001D1DFE"/>
    <w:rsid w:val="001D682B"/>
    <w:rsid w:val="001F2889"/>
    <w:rsid w:val="001F3874"/>
    <w:rsid w:val="00203528"/>
    <w:rsid w:val="00223466"/>
    <w:rsid w:val="002250BD"/>
    <w:rsid w:val="002262A6"/>
    <w:rsid w:val="0022676E"/>
    <w:rsid w:val="00236EDD"/>
    <w:rsid w:val="00250FB3"/>
    <w:rsid w:val="0025571C"/>
    <w:rsid w:val="002625D2"/>
    <w:rsid w:val="0027126A"/>
    <w:rsid w:val="00271741"/>
    <w:rsid w:val="002B40A9"/>
    <w:rsid w:val="002D26E5"/>
    <w:rsid w:val="002D4BAE"/>
    <w:rsid w:val="002E035B"/>
    <w:rsid w:val="002E524A"/>
    <w:rsid w:val="00306200"/>
    <w:rsid w:val="003070D7"/>
    <w:rsid w:val="00316268"/>
    <w:rsid w:val="0031722B"/>
    <w:rsid w:val="003433CF"/>
    <w:rsid w:val="00362F37"/>
    <w:rsid w:val="00365595"/>
    <w:rsid w:val="00393459"/>
    <w:rsid w:val="00394BF8"/>
    <w:rsid w:val="003C2A99"/>
    <w:rsid w:val="003D4765"/>
    <w:rsid w:val="004042DA"/>
    <w:rsid w:val="00413C68"/>
    <w:rsid w:val="0042306D"/>
    <w:rsid w:val="0042689F"/>
    <w:rsid w:val="00433CAF"/>
    <w:rsid w:val="004461A0"/>
    <w:rsid w:val="00451F93"/>
    <w:rsid w:val="004A09F7"/>
    <w:rsid w:val="004A7A54"/>
    <w:rsid w:val="004A7E95"/>
    <w:rsid w:val="004B00F6"/>
    <w:rsid w:val="004D46AC"/>
    <w:rsid w:val="004F40C8"/>
    <w:rsid w:val="004F4D2C"/>
    <w:rsid w:val="00514471"/>
    <w:rsid w:val="00524ECE"/>
    <w:rsid w:val="00530067"/>
    <w:rsid w:val="00552A29"/>
    <w:rsid w:val="00560A04"/>
    <w:rsid w:val="00564FAC"/>
    <w:rsid w:val="005727A0"/>
    <w:rsid w:val="005728CD"/>
    <w:rsid w:val="00585AB2"/>
    <w:rsid w:val="005A04C2"/>
    <w:rsid w:val="005A1394"/>
    <w:rsid w:val="005E011A"/>
    <w:rsid w:val="005E0925"/>
    <w:rsid w:val="005E3A68"/>
    <w:rsid w:val="005E4785"/>
    <w:rsid w:val="005F247A"/>
    <w:rsid w:val="00630D63"/>
    <w:rsid w:val="00640E49"/>
    <w:rsid w:val="006453C7"/>
    <w:rsid w:val="00654A74"/>
    <w:rsid w:val="006622C5"/>
    <w:rsid w:val="00677A64"/>
    <w:rsid w:val="0069786D"/>
    <w:rsid w:val="006A5B0C"/>
    <w:rsid w:val="006B2FCE"/>
    <w:rsid w:val="006C30D9"/>
    <w:rsid w:val="006D5671"/>
    <w:rsid w:val="006E1C0B"/>
    <w:rsid w:val="006E1F59"/>
    <w:rsid w:val="006F3DC1"/>
    <w:rsid w:val="007512FB"/>
    <w:rsid w:val="007536B5"/>
    <w:rsid w:val="0075650E"/>
    <w:rsid w:val="00757166"/>
    <w:rsid w:val="007833BD"/>
    <w:rsid w:val="00784F92"/>
    <w:rsid w:val="00790576"/>
    <w:rsid w:val="007A1EAC"/>
    <w:rsid w:val="007B12D1"/>
    <w:rsid w:val="007C290F"/>
    <w:rsid w:val="007E76C9"/>
    <w:rsid w:val="0080795F"/>
    <w:rsid w:val="0081670B"/>
    <w:rsid w:val="00817AD6"/>
    <w:rsid w:val="008541F6"/>
    <w:rsid w:val="00861635"/>
    <w:rsid w:val="00883C7A"/>
    <w:rsid w:val="00886CF3"/>
    <w:rsid w:val="00897BF4"/>
    <w:rsid w:val="008A3A9C"/>
    <w:rsid w:val="008A54F3"/>
    <w:rsid w:val="008B1E27"/>
    <w:rsid w:val="008B4E24"/>
    <w:rsid w:val="008E49EC"/>
    <w:rsid w:val="008F49CC"/>
    <w:rsid w:val="008F6EC9"/>
    <w:rsid w:val="00905928"/>
    <w:rsid w:val="009135A8"/>
    <w:rsid w:val="009313F7"/>
    <w:rsid w:val="00937938"/>
    <w:rsid w:val="009675D9"/>
    <w:rsid w:val="00975A82"/>
    <w:rsid w:val="00977DB5"/>
    <w:rsid w:val="0098047F"/>
    <w:rsid w:val="0099655A"/>
    <w:rsid w:val="009B21A5"/>
    <w:rsid w:val="009D34FC"/>
    <w:rsid w:val="009E0688"/>
    <w:rsid w:val="009E77F2"/>
    <w:rsid w:val="009F3ECF"/>
    <w:rsid w:val="009F76A0"/>
    <w:rsid w:val="00A02DEA"/>
    <w:rsid w:val="00A0438A"/>
    <w:rsid w:val="00A043BB"/>
    <w:rsid w:val="00A05385"/>
    <w:rsid w:val="00A2519F"/>
    <w:rsid w:val="00A2526C"/>
    <w:rsid w:val="00A65DA9"/>
    <w:rsid w:val="00A677AE"/>
    <w:rsid w:val="00A755EB"/>
    <w:rsid w:val="00A801C7"/>
    <w:rsid w:val="00A80AF0"/>
    <w:rsid w:val="00A87703"/>
    <w:rsid w:val="00AA45FB"/>
    <w:rsid w:val="00AA5502"/>
    <w:rsid w:val="00AB571A"/>
    <w:rsid w:val="00AD7EA4"/>
    <w:rsid w:val="00AE3E03"/>
    <w:rsid w:val="00AE63C8"/>
    <w:rsid w:val="00AF02B4"/>
    <w:rsid w:val="00B247B0"/>
    <w:rsid w:val="00B3449C"/>
    <w:rsid w:val="00B37127"/>
    <w:rsid w:val="00B443BD"/>
    <w:rsid w:val="00B47AFD"/>
    <w:rsid w:val="00B54376"/>
    <w:rsid w:val="00B607E9"/>
    <w:rsid w:val="00B65841"/>
    <w:rsid w:val="00B75C00"/>
    <w:rsid w:val="00B8030D"/>
    <w:rsid w:val="00B828BC"/>
    <w:rsid w:val="00B844E0"/>
    <w:rsid w:val="00B94E32"/>
    <w:rsid w:val="00B965CF"/>
    <w:rsid w:val="00BA0226"/>
    <w:rsid w:val="00BB075E"/>
    <w:rsid w:val="00BC2ADE"/>
    <w:rsid w:val="00BD1B63"/>
    <w:rsid w:val="00BE41FE"/>
    <w:rsid w:val="00BF46B4"/>
    <w:rsid w:val="00C00FD3"/>
    <w:rsid w:val="00C23E21"/>
    <w:rsid w:val="00C33132"/>
    <w:rsid w:val="00C42BC9"/>
    <w:rsid w:val="00C45E20"/>
    <w:rsid w:val="00C46DE8"/>
    <w:rsid w:val="00C500BB"/>
    <w:rsid w:val="00C51DFA"/>
    <w:rsid w:val="00C64E6A"/>
    <w:rsid w:val="00C74472"/>
    <w:rsid w:val="00C86914"/>
    <w:rsid w:val="00CD1251"/>
    <w:rsid w:val="00CE57BC"/>
    <w:rsid w:val="00D0284C"/>
    <w:rsid w:val="00D03A4B"/>
    <w:rsid w:val="00D15D45"/>
    <w:rsid w:val="00D7330E"/>
    <w:rsid w:val="00D773DF"/>
    <w:rsid w:val="00D81096"/>
    <w:rsid w:val="00D90FCC"/>
    <w:rsid w:val="00D92A50"/>
    <w:rsid w:val="00D96A64"/>
    <w:rsid w:val="00DA4024"/>
    <w:rsid w:val="00DC29A3"/>
    <w:rsid w:val="00DD0B83"/>
    <w:rsid w:val="00DE574F"/>
    <w:rsid w:val="00DE7589"/>
    <w:rsid w:val="00DF10C1"/>
    <w:rsid w:val="00E047A7"/>
    <w:rsid w:val="00E05D99"/>
    <w:rsid w:val="00E16516"/>
    <w:rsid w:val="00E23A4F"/>
    <w:rsid w:val="00E264D8"/>
    <w:rsid w:val="00E642AB"/>
    <w:rsid w:val="00E8433B"/>
    <w:rsid w:val="00E92451"/>
    <w:rsid w:val="00EA0CBA"/>
    <w:rsid w:val="00EA1B82"/>
    <w:rsid w:val="00EB5F4C"/>
    <w:rsid w:val="00ED08D7"/>
    <w:rsid w:val="00EE13A4"/>
    <w:rsid w:val="00F007C9"/>
    <w:rsid w:val="00F022D2"/>
    <w:rsid w:val="00F050F9"/>
    <w:rsid w:val="00F115CA"/>
    <w:rsid w:val="00F222FA"/>
    <w:rsid w:val="00F45537"/>
    <w:rsid w:val="00F53FAC"/>
    <w:rsid w:val="00F71712"/>
    <w:rsid w:val="00F80636"/>
    <w:rsid w:val="00F915B9"/>
    <w:rsid w:val="00F91F19"/>
    <w:rsid w:val="00FA3A99"/>
    <w:rsid w:val="00FA7759"/>
    <w:rsid w:val="00FB7204"/>
    <w:rsid w:val="00FC5E20"/>
    <w:rsid w:val="00FD3728"/>
    <w:rsid w:val="00FF1B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  <o:shapelayout v:ext="edit">
      <o:idmap v:ext="edit" data="2"/>
    </o:shapelayout>
  </w:shapeDefaults>
  <w:doNotEmbedSmartTags/>
  <w:decimalSymbol w:val=","/>
  <w:listSeparator w:val=";"/>
  <w14:docId w14:val="1E3E21A3"/>
  <w15:chartTrackingRefBased/>
  <w15:docId w15:val="{4FBBDE93-05BF-884F-BEA2-DD04191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paragraph" w:customStyle="1" w:styleId="10">
    <w:name w:val="Верхний колонтитул1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11">
    <w:name w:val="Абзац списка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paragraph" w:customStyle="1" w:styleId="12">
    <w:name w:val="Нижний колонтитул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link w:val="a7"/>
    <w:uiPriority w:val="99"/>
    <w:locked/>
    <w:rsid w:val="00DE57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7">
    <w:name w:val="Нижний колонтитул Знак"/>
    <w:link w:val="a6"/>
    <w:uiPriority w:val="99"/>
    <w:rsid w:val="00DE574F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Balloon Text"/>
    <w:basedOn w:val="a"/>
    <w:link w:val="a9"/>
    <w:locked/>
    <w:rsid w:val="008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B1E2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numbering" w:customStyle="1" w:styleId="List0">
    <w:name w:val="List 0"/>
    <w:basedOn w:val="a2"/>
    <w:rsid w:val="000F4934"/>
    <w:pPr>
      <w:numPr>
        <w:numId w:val="9"/>
      </w:numPr>
    </w:pPr>
  </w:style>
  <w:style w:type="paragraph" w:styleId="aa">
    <w:name w:val="header"/>
    <w:basedOn w:val="a"/>
    <w:link w:val="ab"/>
    <w:unhideWhenUsed/>
    <w:locked/>
    <w:rsid w:val="000F4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rsid w:val="000F49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aliases w:val="маркированный,Bullets,ненум_список,Абзац списка3,List Paragraph,Абзац списка7,Абзац списка71,Абзац списка8,List Paragraph1,Абзац с отступом,References,Heading1,Colorful List - Accent 11,Para 1,без абзаца,Абзац списка11,1"/>
    <w:basedOn w:val="a"/>
    <w:link w:val="ad"/>
    <w:uiPriority w:val="34"/>
    <w:qFormat/>
    <w:rsid w:val="005A1394"/>
    <w:pPr>
      <w:ind w:left="720"/>
      <w:contextualSpacing/>
    </w:pPr>
  </w:style>
  <w:style w:type="character" w:customStyle="1" w:styleId="13">
    <w:name w:val="Заголовок №1"/>
    <w:basedOn w:val="a0"/>
    <w:rsid w:val="001C27A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character" w:customStyle="1" w:styleId="ad">
    <w:name w:val="Абзац списка Знак"/>
    <w:aliases w:val="маркированный Знак,Bullets Знак,ненум_список Знак,Абзац списка3 Знак,List Paragraph Знак,Абзац списка7 Знак,Абзац списка71 Знак,Абзац списка8 Знак,List Paragraph1 Знак,Абзац с отступом Знак,References Знак,Heading1 Знак,Para 1 Знак"/>
    <w:basedOn w:val="a0"/>
    <w:link w:val="ac"/>
    <w:uiPriority w:val="34"/>
    <w:qFormat/>
    <w:locked/>
    <w:rsid w:val="001A28F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customStyle="1" w:styleId="2">
    <w:name w:val="Верхний колонтитул2"/>
    <w:rsid w:val="001F3874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 Жумадилов</dc:creator>
  <cp:keywords/>
  <cp:lastModifiedBy>Адиль Жумадилов</cp:lastModifiedBy>
  <cp:revision>85</cp:revision>
  <cp:lastPrinted>2022-08-31T09:18:00Z</cp:lastPrinted>
  <dcterms:created xsi:type="dcterms:W3CDTF">2022-03-16T14:22:00Z</dcterms:created>
  <dcterms:modified xsi:type="dcterms:W3CDTF">2023-01-25T09:00:00Z</dcterms:modified>
</cp:coreProperties>
</file>