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C5" w:rsidRPr="00BF4703" w:rsidRDefault="00F308C5" w:rsidP="00F308C5">
      <w:pPr>
        <w:pStyle w:val="1"/>
        <w:shd w:val="clear" w:color="auto" w:fill="auto"/>
        <w:tabs>
          <w:tab w:val="left" w:pos="284"/>
        </w:tabs>
        <w:ind w:firstLine="0"/>
        <w:jc w:val="center"/>
        <w:rPr>
          <w:b/>
          <w:bCs/>
          <w:color w:val="000000" w:themeColor="text1"/>
          <w:sz w:val="24"/>
          <w:szCs w:val="24"/>
          <w:lang w:val="kk-KZ"/>
        </w:rPr>
      </w:pPr>
      <w:r w:rsidRPr="00BF4703">
        <w:rPr>
          <w:b/>
          <w:color w:val="000000" w:themeColor="text1"/>
          <w:sz w:val="24"/>
          <w:szCs w:val="24"/>
          <w:lang w:val="kk-KZ"/>
        </w:rPr>
        <w:t>Әкімшілік және қаржылық қызмет жөніндегі проректор, Басқарма мүшесі</w:t>
      </w:r>
    </w:p>
    <w:p w:rsidR="00F308C5" w:rsidRPr="00BF4703" w:rsidRDefault="00F308C5" w:rsidP="00F308C5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BF470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Өкілеттіктер</w:t>
      </w:r>
    </w:p>
    <w:p w:rsidR="00F308C5" w:rsidRPr="00BF4703" w:rsidRDefault="00F308C5" w:rsidP="00F308C5">
      <w:pPr>
        <w:pStyle w:val="1"/>
        <w:shd w:val="clear" w:color="auto" w:fill="auto"/>
        <w:ind w:firstLine="567"/>
        <w:jc w:val="both"/>
        <w:rPr>
          <w:color w:val="000000" w:themeColor="text1"/>
          <w:sz w:val="24"/>
          <w:szCs w:val="24"/>
          <w:lang w:val="kk-KZ"/>
        </w:rPr>
      </w:pPr>
      <w:r w:rsidRPr="00BF4703">
        <w:rPr>
          <w:color w:val="000000" w:themeColor="text1"/>
          <w:sz w:val="24"/>
          <w:szCs w:val="24"/>
          <w:lang w:val="kk-KZ"/>
        </w:rPr>
        <w:t>Әкімшілік және қаржылық қызмет жөніндегі проректор, Басқарма мүшесі:</w:t>
      </w:r>
    </w:p>
    <w:p w:rsidR="00F308C5" w:rsidRPr="00BF4703" w:rsidRDefault="00F308C5" w:rsidP="00F308C5">
      <w:pPr>
        <w:pStyle w:val="a3"/>
        <w:numPr>
          <w:ilvl w:val="0"/>
          <w:numId w:val="7"/>
        </w:numPr>
        <w:tabs>
          <w:tab w:val="left" w:pos="1134"/>
        </w:tabs>
        <w:ind w:left="0" w:right="283" w:firstLine="567"/>
        <w:jc w:val="both"/>
        <w:rPr>
          <w:rFonts w:ascii="Times New Roman" w:hAnsi="Times New Roman" w:cs="Times New Roman"/>
          <w:bCs/>
          <w:color w:val="000000" w:themeColor="text1"/>
          <w:lang w:val="kk-KZ" w:eastAsia="kk-KZ" w:bidi="kk-KZ"/>
        </w:rPr>
      </w:pPr>
      <w:r w:rsidRPr="00BF4703">
        <w:rPr>
          <w:rFonts w:ascii="Times New Roman" w:hAnsi="Times New Roman" w:cs="Times New Roman"/>
          <w:bCs/>
          <w:color w:val="000000" w:themeColor="text1"/>
          <w:lang w:val="kk-KZ" w:eastAsia="kk-KZ" w:bidi="kk-KZ"/>
        </w:rPr>
        <w:t>өз құзыреті шегінде Басқарма Төрағасы-Ректордың, Директорлар кеңесінің және оның комитеттерінің алдында атқарылған жұмыс туралы есеп береді;</w:t>
      </w:r>
    </w:p>
    <w:p w:rsidR="00F308C5" w:rsidRPr="00BF4703" w:rsidRDefault="00F308C5" w:rsidP="00F308C5">
      <w:pPr>
        <w:pStyle w:val="a3"/>
        <w:numPr>
          <w:ilvl w:val="0"/>
          <w:numId w:val="7"/>
        </w:numPr>
        <w:tabs>
          <w:tab w:val="left" w:pos="1134"/>
        </w:tabs>
        <w:ind w:left="0" w:right="283" w:firstLine="567"/>
        <w:jc w:val="both"/>
        <w:rPr>
          <w:rFonts w:ascii="Times New Roman" w:hAnsi="Times New Roman" w:cs="Times New Roman"/>
          <w:bCs/>
          <w:color w:val="000000" w:themeColor="text1"/>
          <w:lang w:val="kk-KZ" w:eastAsia="kk-KZ" w:bidi="kk-KZ"/>
        </w:rPr>
      </w:pPr>
      <w:r w:rsidRPr="00BF4703">
        <w:rPr>
          <w:rFonts w:ascii="Times New Roman" w:hAnsi="Times New Roman" w:cs="Times New Roman"/>
          <w:bCs/>
          <w:color w:val="000000" w:themeColor="text1"/>
          <w:lang w:val="kk-KZ" w:eastAsia="kk-KZ" w:bidi="kk-KZ"/>
        </w:rPr>
        <w:t>өз құзыреті шегінде өкімдер шығарады, университеттің шығыс хат-хабарларына қол қояды, оның сканерленген нұсқасы Басқарма Төрағасы-Ректорға оның көмекшісі арқылы дереу (мәлімет үшін) берілуге тиіс;</w:t>
      </w:r>
    </w:p>
    <w:p w:rsidR="00F308C5" w:rsidRPr="00BF4703" w:rsidRDefault="00F308C5" w:rsidP="00F308C5">
      <w:pPr>
        <w:pStyle w:val="a3"/>
        <w:numPr>
          <w:ilvl w:val="0"/>
          <w:numId w:val="7"/>
        </w:numPr>
        <w:tabs>
          <w:tab w:val="left" w:pos="1134"/>
        </w:tabs>
        <w:ind w:left="0" w:right="283" w:firstLine="567"/>
        <w:jc w:val="both"/>
        <w:rPr>
          <w:rFonts w:ascii="Times New Roman" w:hAnsi="Times New Roman" w:cs="Times New Roman"/>
          <w:bCs/>
          <w:color w:val="000000" w:themeColor="text1"/>
          <w:lang w:val="kk-KZ" w:eastAsia="kk-KZ" w:bidi="kk-KZ"/>
        </w:rPr>
      </w:pPr>
      <w:r w:rsidRPr="00BF4703">
        <w:rPr>
          <w:rFonts w:ascii="Times New Roman" w:hAnsi="Times New Roman" w:cs="Times New Roman"/>
          <w:bCs/>
          <w:color w:val="000000" w:themeColor="text1"/>
          <w:lang w:val="kk-KZ" w:eastAsia="kk-KZ" w:bidi="kk-KZ"/>
        </w:rPr>
        <w:t>университеттің банктік төлем құжаттарына қол қояды;</w:t>
      </w:r>
    </w:p>
    <w:p w:rsidR="00F308C5" w:rsidRPr="00BF4703" w:rsidRDefault="00F308C5" w:rsidP="00F308C5">
      <w:pPr>
        <w:pStyle w:val="a3"/>
        <w:numPr>
          <w:ilvl w:val="0"/>
          <w:numId w:val="7"/>
        </w:numPr>
        <w:tabs>
          <w:tab w:val="left" w:pos="1134"/>
        </w:tabs>
        <w:ind w:left="0" w:right="283" w:firstLine="567"/>
        <w:jc w:val="both"/>
        <w:rPr>
          <w:rFonts w:ascii="Times New Roman" w:hAnsi="Times New Roman" w:cs="Times New Roman"/>
          <w:bCs/>
          <w:color w:val="000000" w:themeColor="text1"/>
          <w:lang w:val="kk-KZ" w:eastAsia="kk-KZ" w:bidi="kk-KZ"/>
        </w:rPr>
      </w:pPr>
      <w:r w:rsidRPr="00BF4703">
        <w:rPr>
          <w:rFonts w:ascii="Times New Roman" w:hAnsi="Times New Roman" w:cs="Times New Roman"/>
          <w:bCs/>
          <w:color w:val="000000" w:themeColor="text1"/>
          <w:lang w:val="kk-KZ" w:eastAsia="kk-KZ" w:bidi="kk-KZ"/>
        </w:rPr>
        <w:t>университеттің Даму жоспарын, сондай-ақ өзі жетекшілік ететін бағыттар (мәселелер) бөлігінде оның іске асырылуы (орындалуы)туралы есепті әзірлеуді қамтамасыз етеді;</w:t>
      </w:r>
    </w:p>
    <w:p w:rsidR="00F308C5" w:rsidRPr="00BF4703" w:rsidRDefault="00F308C5" w:rsidP="00F308C5">
      <w:pPr>
        <w:pStyle w:val="a3"/>
        <w:numPr>
          <w:ilvl w:val="0"/>
          <w:numId w:val="7"/>
        </w:numPr>
        <w:tabs>
          <w:tab w:val="left" w:pos="1134"/>
        </w:tabs>
        <w:ind w:left="0" w:right="283" w:firstLine="567"/>
        <w:jc w:val="both"/>
        <w:rPr>
          <w:rFonts w:ascii="Times New Roman" w:hAnsi="Times New Roman" w:cs="Times New Roman"/>
          <w:bCs/>
          <w:color w:val="000000" w:themeColor="text1"/>
          <w:lang w:val="kk-KZ" w:eastAsia="kk-KZ" w:bidi="kk-KZ"/>
        </w:rPr>
      </w:pPr>
      <w:r w:rsidRPr="00BF4703">
        <w:rPr>
          <w:rFonts w:ascii="Times New Roman" w:hAnsi="Times New Roman" w:cs="Times New Roman"/>
          <w:bCs/>
          <w:color w:val="000000" w:themeColor="text1"/>
          <w:lang w:val="kk-KZ" w:eastAsia="kk-KZ" w:bidi="kk-KZ"/>
        </w:rPr>
        <w:t>мәселелерді Басқарманың және Басқарма жанынан құрылған консультативтік-кеңесші органдардың қарауына енгізеді;</w:t>
      </w:r>
    </w:p>
    <w:p w:rsidR="00F308C5" w:rsidRPr="00BF4703" w:rsidRDefault="00F308C5" w:rsidP="00F308C5">
      <w:pPr>
        <w:pStyle w:val="a3"/>
        <w:numPr>
          <w:ilvl w:val="0"/>
          <w:numId w:val="7"/>
        </w:numPr>
        <w:tabs>
          <w:tab w:val="left" w:pos="1134"/>
        </w:tabs>
        <w:ind w:left="0" w:right="283" w:firstLine="567"/>
        <w:jc w:val="both"/>
        <w:rPr>
          <w:rFonts w:ascii="Times New Roman" w:hAnsi="Times New Roman" w:cs="Times New Roman"/>
          <w:bCs/>
          <w:color w:val="000000" w:themeColor="text1"/>
          <w:lang w:val="kk-KZ" w:eastAsia="kk-KZ" w:bidi="kk-KZ"/>
        </w:rPr>
      </w:pPr>
      <w:r w:rsidRPr="00BF4703">
        <w:rPr>
          <w:rFonts w:ascii="Times New Roman" w:hAnsi="Times New Roman" w:cs="Times New Roman"/>
          <w:bCs/>
          <w:color w:val="000000" w:themeColor="text1"/>
          <w:lang w:val="kk-KZ" w:eastAsia="kk-KZ" w:bidi="kk-KZ"/>
        </w:rPr>
        <w:t>заңнама талаптарына сәйкес университеттің қызметі туралы ақпаратты (оларға жетекшілік ететін бағыттар бойынша) ашу және ұсыну процесін бақылауды жүзеге асырады;</w:t>
      </w:r>
    </w:p>
    <w:p w:rsidR="00F308C5" w:rsidRPr="00BF4703" w:rsidRDefault="00F308C5" w:rsidP="00F308C5">
      <w:pPr>
        <w:pStyle w:val="a3"/>
        <w:numPr>
          <w:ilvl w:val="0"/>
          <w:numId w:val="7"/>
        </w:numPr>
        <w:tabs>
          <w:tab w:val="left" w:pos="1134"/>
        </w:tabs>
        <w:ind w:left="0" w:right="283" w:firstLine="567"/>
        <w:jc w:val="both"/>
        <w:rPr>
          <w:rFonts w:ascii="Times New Roman" w:hAnsi="Times New Roman" w:cs="Times New Roman"/>
          <w:bCs/>
          <w:color w:val="000000" w:themeColor="text1"/>
          <w:lang w:val="kk-KZ" w:eastAsia="kk-KZ" w:bidi="kk-KZ"/>
        </w:rPr>
      </w:pPr>
      <w:r w:rsidRPr="00BF4703">
        <w:rPr>
          <w:rFonts w:ascii="Times New Roman" w:hAnsi="Times New Roman" w:cs="Times New Roman"/>
          <w:bCs/>
          <w:color w:val="000000" w:themeColor="text1"/>
          <w:lang w:val="kk-KZ" w:eastAsia="kk-KZ" w:bidi="kk-KZ"/>
        </w:rPr>
        <w:t>университеттің ағымдағы және перспективалық жұмыс жоспарларының орындалуын қамтамасыз етеді;</w:t>
      </w:r>
    </w:p>
    <w:p w:rsidR="00F308C5" w:rsidRPr="00BF4703" w:rsidRDefault="00F308C5" w:rsidP="00F308C5">
      <w:pPr>
        <w:pStyle w:val="a3"/>
        <w:numPr>
          <w:ilvl w:val="0"/>
          <w:numId w:val="7"/>
        </w:numPr>
        <w:tabs>
          <w:tab w:val="left" w:pos="1134"/>
        </w:tabs>
        <w:ind w:left="0" w:right="283" w:firstLine="567"/>
        <w:jc w:val="both"/>
        <w:rPr>
          <w:rFonts w:ascii="Times New Roman" w:hAnsi="Times New Roman" w:cs="Times New Roman"/>
          <w:bCs/>
          <w:color w:val="000000" w:themeColor="text1"/>
          <w:lang w:val="kk-KZ" w:eastAsia="kk-KZ" w:bidi="kk-KZ"/>
        </w:rPr>
      </w:pPr>
      <w:r w:rsidRPr="00BF4703">
        <w:rPr>
          <w:rFonts w:ascii="Times New Roman" w:hAnsi="Times New Roman" w:cs="Times New Roman"/>
          <w:bCs/>
          <w:color w:val="000000" w:themeColor="text1"/>
          <w:lang w:val="kk-KZ" w:eastAsia="kk-KZ" w:bidi="kk-KZ"/>
        </w:rPr>
        <w:t>Әкімшілік департаментінің, Қаржы-экономикалық департаментінің, Инфрақұрылымды дамыту департаментінің қызметіне жалпы басшылықты жүзеге асырады және жетекшілік етеді;</w:t>
      </w:r>
    </w:p>
    <w:p w:rsidR="00F308C5" w:rsidRPr="00BF4703" w:rsidRDefault="00F308C5" w:rsidP="00F308C5">
      <w:pPr>
        <w:pStyle w:val="a3"/>
        <w:numPr>
          <w:ilvl w:val="0"/>
          <w:numId w:val="7"/>
        </w:numPr>
        <w:tabs>
          <w:tab w:val="left" w:pos="1134"/>
        </w:tabs>
        <w:ind w:left="0" w:right="283" w:firstLine="567"/>
        <w:jc w:val="both"/>
        <w:rPr>
          <w:rFonts w:ascii="Times New Roman" w:hAnsi="Times New Roman" w:cs="Times New Roman"/>
          <w:bCs/>
          <w:color w:val="000000" w:themeColor="text1"/>
          <w:lang w:val="kk-KZ" w:eastAsia="kk-KZ" w:bidi="kk-KZ"/>
        </w:rPr>
      </w:pPr>
      <w:r w:rsidRPr="00BF4703">
        <w:rPr>
          <w:rFonts w:ascii="Times New Roman" w:hAnsi="Times New Roman" w:cs="Times New Roman"/>
          <w:bCs/>
          <w:color w:val="000000" w:themeColor="text1"/>
          <w:lang w:val="kk-KZ" w:eastAsia="kk-KZ" w:bidi="kk-KZ"/>
        </w:rPr>
        <w:t>өзі жетекшілік ететін бағыттар (мәселелер) бойынша сатып алынатын тауарлардың, жұмыстардың және көрсетілетін қызметтердің техникалық ерекшелігін бекітеді;</w:t>
      </w:r>
    </w:p>
    <w:p w:rsidR="00F308C5" w:rsidRPr="00BF4703" w:rsidRDefault="00F308C5" w:rsidP="00F308C5">
      <w:pPr>
        <w:pStyle w:val="a3"/>
        <w:numPr>
          <w:ilvl w:val="0"/>
          <w:numId w:val="7"/>
        </w:numPr>
        <w:tabs>
          <w:tab w:val="left" w:pos="1134"/>
        </w:tabs>
        <w:ind w:left="0" w:right="283" w:firstLine="567"/>
        <w:jc w:val="both"/>
        <w:rPr>
          <w:rFonts w:ascii="Times New Roman" w:hAnsi="Times New Roman" w:cs="Times New Roman"/>
          <w:bCs/>
          <w:color w:val="000000" w:themeColor="text1"/>
          <w:lang w:val="kk-KZ" w:eastAsia="kk-KZ" w:bidi="kk-KZ"/>
        </w:rPr>
      </w:pPr>
      <w:r w:rsidRPr="00BF4703">
        <w:rPr>
          <w:rFonts w:ascii="Times New Roman" w:hAnsi="Times New Roman" w:cs="Times New Roman"/>
          <w:bCs/>
          <w:color w:val="000000" w:themeColor="text1"/>
          <w:lang w:val="kk-KZ" w:eastAsia="kk-KZ" w:bidi="kk-KZ"/>
        </w:rPr>
        <w:t>өзі жетекшілік ететін бағыттар (мәселелер) бойынша 2000 АЕК дейінгі сомаға тауарларды, жұмыстарды және қызметтерді қабылдау-тапсыру актілеріне (орындалған жұмыстар/көрсетілген қызметтер актілері) қол қояды, Басқарма төрағасының орынбасарымен келісу тәртібінде;</w:t>
      </w:r>
    </w:p>
    <w:p w:rsidR="00F308C5" w:rsidRPr="00BF4703" w:rsidRDefault="00F308C5" w:rsidP="00F308C5">
      <w:pPr>
        <w:pStyle w:val="a3"/>
        <w:numPr>
          <w:ilvl w:val="0"/>
          <w:numId w:val="7"/>
        </w:numPr>
        <w:tabs>
          <w:tab w:val="left" w:pos="1134"/>
        </w:tabs>
        <w:ind w:left="0" w:right="283" w:firstLine="567"/>
        <w:jc w:val="both"/>
        <w:rPr>
          <w:rFonts w:ascii="Times New Roman" w:hAnsi="Times New Roman" w:cs="Times New Roman"/>
          <w:bCs/>
          <w:color w:val="000000" w:themeColor="text1"/>
          <w:lang w:val="kk-KZ" w:eastAsia="kk-KZ" w:bidi="kk-KZ"/>
        </w:rPr>
      </w:pPr>
      <w:r w:rsidRPr="00BF4703">
        <w:rPr>
          <w:rFonts w:ascii="Times New Roman" w:hAnsi="Times New Roman" w:cs="Times New Roman"/>
          <w:bCs/>
          <w:color w:val="000000" w:themeColor="text1"/>
          <w:lang w:val="kk-KZ" w:eastAsia="kk-KZ" w:bidi="kk-KZ"/>
        </w:rPr>
        <w:t>өз құзыреті шегінде Қазақстан Республикасының заңнамасына және университеттің ішкі құжаттарына сәйкес университетте тауарларды, жұмыстарды және көрсетілетін қызметтерді сатып алуды жүзеге асыру бойынша іс-шаралардың іске асырылуын қамтамасыз етеді;</w:t>
      </w:r>
    </w:p>
    <w:p w:rsidR="00F308C5" w:rsidRPr="00BF4703" w:rsidRDefault="00F308C5" w:rsidP="00F308C5">
      <w:pPr>
        <w:pStyle w:val="a3"/>
        <w:numPr>
          <w:ilvl w:val="0"/>
          <w:numId w:val="7"/>
        </w:numPr>
        <w:tabs>
          <w:tab w:val="left" w:pos="1134"/>
        </w:tabs>
        <w:ind w:left="0" w:right="283" w:firstLine="567"/>
        <w:jc w:val="both"/>
        <w:rPr>
          <w:rFonts w:ascii="Times New Roman" w:hAnsi="Times New Roman" w:cs="Times New Roman"/>
          <w:bCs/>
          <w:color w:val="000000" w:themeColor="text1"/>
          <w:lang w:val="kk-KZ" w:eastAsia="kk-KZ" w:bidi="kk-KZ"/>
        </w:rPr>
      </w:pPr>
      <w:r w:rsidRPr="00BF4703">
        <w:rPr>
          <w:rFonts w:ascii="Times New Roman" w:hAnsi="Times New Roman" w:cs="Times New Roman"/>
          <w:bCs/>
          <w:color w:val="000000" w:themeColor="text1"/>
          <w:lang w:val="kk-KZ" w:eastAsia="kk-KZ" w:bidi="kk-KZ"/>
        </w:rPr>
        <w:t>өзі жетекшілік ететін бағыттар (мәселелер) бойынша жұмыс процесінің кестесі мен табелін бекітеді;</w:t>
      </w:r>
    </w:p>
    <w:p w:rsidR="00F308C5" w:rsidRPr="00BF4703" w:rsidRDefault="00F308C5" w:rsidP="00F308C5">
      <w:pPr>
        <w:pStyle w:val="a3"/>
        <w:numPr>
          <w:ilvl w:val="0"/>
          <w:numId w:val="7"/>
        </w:numPr>
        <w:tabs>
          <w:tab w:val="left" w:pos="1134"/>
        </w:tabs>
        <w:ind w:left="0" w:right="283" w:firstLine="567"/>
        <w:jc w:val="both"/>
        <w:rPr>
          <w:rFonts w:ascii="Times New Roman" w:hAnsi="Times New Roman" w:cs="Times New Roman"/>
          <w:bCs/>
          <w:color w:val="000000" w:themeColor="text1"/>
          <w:lang w:val="kk-KZ" w:eastAsia="kk-KZ" w:bidi="kk-KZ"/>
        </w:rPr>
      </w:pPr>
      <w:r w:rsidRPr="00BF4703">
        <w:rPr>
          <w:rFonts w:ascii="Times New Roman" w:hAnsi="Times New Roman" w:cs="Times New Roman"/>
          <w:bCs/>
          <w:color w:val="000000" w:themeColor="text1"/>
          <w:lang w:val="kk-KZ" w:eastAsia="kk-KZ" w:bidi="kk-KZ"/>
        </w:rPr>
        <w:t>өз құзыреті шегінде ішкі бақылау жөніндегі іс-шаралардың іске асырылуын қамтамасыз етеді;</w:t>
      </w:r>
    </w:p>
    <w:p w:rsidR="00F308C5" w:rsidRPr="00BF4703" w:rsidRDefault="00F308C5" w:rsidP="00F308C5">
      <w:pPr>
        <w:pStyle w:val="a3"/>
        <w:numPr>
          <w:ilvl w:val="0"/>
          <w:numId w:val="7"/>
        </w:numPr>
        <w:tabs>
          <w:tab w:val="left" w:pos="1134"/>
        </w:tabs>
        <w:ind w:left="0" w:right="283" w:firstLine="567"/>
        <w:jc w:val="both"/>
        <w:rPr>
          <w:rFonts w:ascii="Times New Roman" w:hAnsi="Times New Roman" w:cs="Times New Roman"/>
          <w:bCs/>
          <w:color w:val="000000" w:themeColor="text1"/>
          <w:lang w:val="kk-KZ" w:eastAsia="kk-KZ" w:bidi="kk-KZ"/>
        </w:rPr>
      </w:pPr>
      <w:r w:rsidRPr="00BF4703">
        <w:rPr>
          <w:rFonts w:ascii="Times New Roman" w:hAnsi="Times New Roman" w:cs="Times New Roman"/>
          <w:bCs/>
          <w:color w:val="000000" w:themeColor="text1"/>
          <w:lang w:val="kk-KZ" w:eastAsia="kk-KZ" w:bidi="kk-KZ"/>
        </w:rPr>
        <w:t>өзі жетекшілік ететін бағыттар (мәселелер) бойынша университеттің ішкі құжаттарын уақытылы өзектендіруді ұйымдастырады;</w:t>
      </w:r>
    </w:p>
    <w:p w:rsidR="00F308C5" w:rsidRPr="00BF4703" w:rsidRDefault="00F308C5" w:rsidP="00F308C5">
      <w:pPr>
        <w:pStyle w:val="a3"/>
        <w:numPr>
          <w:ilvl w:val="0"/>
          <w:numId w:val="7"/>
        </w:numPr>
        <w:tabs>
          <w:tab w:val="left" w:pos="1134"/>
        </w:tabs>
        <w:ind w:left="0" w:right="283" w:firstLine="567"/>
        <w:jc w:val="both"/>
        <w:rPr>
          <w:rFonts w:ascii="Times New Roman" w:hAnsi="Times New Roman" w:cs="Times New Roman"/>
          <w:bCs/>
          <w:color w:val="000000" w:themeColor="text1"/>
          <w:lang w:val="kk-KZ" w:eastAsia="kk-KZ" w:bidi="kk-KZ"/>
        </w:rPr>
      </w:pPr>
      <w:r w:rsidRPr="00BF4703">
        <w:rPr>
          <w:rFonts w:ascii="Times New Roman" w:hAnsi="Times New Roman" w:cs="Times New Roman"/>
          <w:bCs/>
          <w:color w:val="000000" w:themeColor="text1"/>
          <w:lang w:val="kk-KZ" w:eastAsia="kk-KZ" w:bidi="kk-KZ"/>
        </w:rPr>
        <w:t>өзі жетекшілік ететін бағыттары (мәселелері) бойынша университет міндеттемелерінің орындалуын ұйымдастырады;</w:t>
      </w:r>
    </w:p>
    <w:p w:rsidR="00F308C5" w:rsidRPr="00BF4703" w:rsidRDefault="00F308C5" w:rsidP="00F308C5">
      <w:pPr>
        <w:pStyle w:val="a3"/>
        <w:numPr>
          <w:ilvl w:val="0"/>
          <w:numId w:val="7"/>
        </w:numPr>
        <w:tabs>
          <w:tab w:val="left" w:pos="1134"/>
        </w:tabs>
        <w:ind w:left="0" w:right="283" w:firstLine="567"/>
        <w:jc w:val="both"/>
        <w:rPr>
          <w:rFonts w:ascii="Times New Roman" w:hAnsi="Times New Roman" w:cs="Times New Roman"/>
          <w:bCs/>
          <w:color w:val="000000" w:themeColor="text1"/>
          <w:lang w:val="kk-KZ" w:eastAsia="kk-KZ" w:bidi="kk-KZ"/>
        </w:rPr>
      </w:pPr>
      <w:r w:rsidRPr="00BF4703">
        <w:rPr>
          <w:rFonts w:ascii="Times New Roman" w:hAnsi="Times New Roman" w:cs="Times New Roman"/>
          <w:bCs/>
          <w:color w:val="000000" w:themeColor="text1"/>
          <w:lang w:val="kk-KZ" w:eastAsia="kk-KZ" w:bidi="kk-KZ"/>
        </w:rPr>
        <w:t>университеттің ішкі құжаттарында және Басқарма Төрағасы-Ректор берген сенімхатта айқындалған өзге де функцияларды жүзеге асырады.</w:t>
      </w:r>
    </w:p>
    <w:p w:rsidR="00F308C5" w:rsidRPr="00BF4703" w:rsidRDefault="00F308C5">
      <w:pPr>
        <w:rPr>
          <w:color w:val="000000" w:themeColor="text1"/>
          <w:sz w:val="24"/>
          <w:szCs w:val="24"/>
          <w:lang w:val="kk-KZ"/>
        </w:rPr>
      </w:pPr>
    </w:p>
    <w:p w:rsidR="00F308C5" w:rsidRPr="00BF4703" w:rsidRDefault="00F308C5">
      <w:pPr>
        <w:rPr>
          <w:color w:val="000000" w:themeColor="text1"/>
          <w:sz w:val="24"/>
          <w:szCs w:val="24"/>
          <w:lang w:val="kk-KZ"/>
        </w:rPr>
      </w:pPr>
    </w:p>
    <w:p w:rsidR="00F308C5" w:rsidRPr="00BF4703" w:rsidRDefault="00F308C5">
      <w:pPr>
        <w:rPr>
          <w:color w:val="000000" w:themeColor="text1"/>
          <w:sz w:val="24"/>
          <w:szCs w:val="24"/>
          <w:lang w:val="kk-KZ"/>
        </w:rPr>
      </w:pPr>
    </w:p>
    <w:p w:rsidR="00F308C5" w:rsidRPr="00BF4703" w:rsidRDefault="00F308C5">
      <w:pPr>
        <w:rPr>
          <w:color w:val="000000" w:themeColor="text1"/>
          <w:sz w:val="24"/>
          <w:szCs w:val="24"/>
          <w:lang w:val="kk-KZ"/>
        </w:rPr>
      </w:pPr>
    </w:p>
    <w:p w:rsidR="00F308C5" w:rsidRPr="00BF4703" w:rsidRDefault="00F308C5">
      <w:pPr>
        <w:rPr>
          <w:color w:val="000000" w:themeColor="text1"/>
          <w:sz w:val="24"/>
          <w:szCs w:val="24"/>
          <w:lang w:val="kk-KZ"/>
        </w:rPr>
      </w:pPr>
    </w:p>
    <w:p w:rsidR="00F308C5" w:rsidRPr="00BF4703" w:rsidRDefault="00F308C5">
      <w:pPr>
        <w:rPr>
          <w:color w:val="000000" w:themeColor="text1"/>
          <w:sz w:val="24"/>
          <w:szCs w:val="24"/>
          <w:lang w:val="kk-KZ"/>
        </w:rPr>
      </w:pPr>
      <w:bookmarkStart w:id="0" w:name="_GoBack"/>
      <w:bookmarkEnd w:id="0"/>
    </w:p>
    <w:sectPr w:rsidR="00F308C5" w:rsidRPr="00BF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23F8"/>
    <w:multiLevelType w:val="hybridMultilevel"/>
    <w:tmpl w:val="965245C8"/>
    <w:lvl w:ilvl="0" w:tplc="BD1C86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DF400A"/>
    <w:multiLevelType w:val="hybridMultilevel"/>
    <w:tmpl w:val="4C06F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C0345"/>
    <w:multiLevelType w:val="hybridMultilevel"/>
    <w:tmpl w:val="49026416"/>
    <w:lvl w:ilvl="0" w:tplc="557A99C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356E0A35"/>
    <w:multiLevelType w:val="hybridMultilevel"/>
    <w:tmpl w:val="0A9AF7B6"/>
    <w:lvl w:ilvl="0" w:tplc="81E46F9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8E7FBE"/>
    <w:multiLevelType w:val="hybridMultilevel"/>
    <w:tmpl w:val="965245C8"/>
    <w:lvl w:ilvl="0" w:tplc="BD1C86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DC6EE9"/>
    <w:multiLevelType w:val="hybridMultilevel"/>
    <w:tmpl w:val="4E56B940"/>
    <w:lvl w:ilvl="0" w:tplc="557A9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D3F3B"/>
    <w:multiLevelType w:val="hybridMultilevel"/>
    <w:tmpl w:val="965245C8"/>
    <w:lvl w:ilvl="0" w:tplc="BD1C86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1316A43"/>
    <w:multiLevelType w:val="hybridMultilevel"/>
    <w:tmpl w:val="965245C8"/>
    <w:lvl w:ilvl="0" w:tplc="BD1C86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2934F1A"/>
    <w:multiLevelType w:val="hybridMultilevel"/>
    <w:tmpl w:val="A3ACA226"/>
    <w:lvl w:ilvl="0" w:tplc="557A9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07"/>
    <w:rsid w:val="00115141"/>
    <w:rsid w:val="00772F07"/>
    <w:rsid w:val="007B5BC8"/>
    <w:rsid w:val="00B005BD"/>
    <w:rsid w:val="00BF4703"/>
    <w:rsid w:val="00F3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C8B6A-1DDA-4AAC-9667-B4C137D6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8C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F308C5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F308C5"/>
    <w:rPr>
      <w:rFonts w:ascii="Times New Roman" w:eastAsia="Times New Roman" w:hAnsi="Times New Roman" w:cs="Times New Roman"/>
      <w:color w:val="3B3638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F308C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color w:val="3B363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User</cp:lastModifiedBy>
  <cp:revision>7</cp:revision>
  <dcterms:created xsi:type="dcterms:W3CDTF">2021-06-29T08:33:00Z</dcterms:created>
  <dcterms:modified xsi:type="dcterms:W3CDTF">2021-07-22T06:17:00Z</dcterms:modified>
</cp:coreProperties>
</file>