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15" w:rsidRPr="00B35668" w:rsidRDefault="00637415" w:rsidP="00146413">
      <w:pPr>
        <w:pStyle w:val="1"/>
        <w:shd w:val="clear" w:color="auto" w:fill="auto"/>
        <w:tabs>
          <w:tab w:val="left" w:pos="284"/>
        </w:tabs>
        <w:ind w:firstLine="0"/>
        <w:jc w:val="center"/>
        <w:rPr>
          <w:b/>
          <w:bCs/>
          <w:color w:val="auto"/>
        </w:rPr>
      </w:pPr>
      <w:bookmarkStart w:id="0" w:name="_GoBack"/>
      <w:bookmarkEnd w:id="0"/>
      <w:r w:rsidRPr="00B35668">
        <w:rPr>
          <w:b/>
          <w:color w:val="auto"/>
        </w:rPr>
        <w:t>Проректор по административной и финансовой деятельности</w:t>
      </w:r>
      <w:r>
        <w:rPr>
          <w:b/>
          <w:bCs/>
          <w:color w:val="auto"/>
        </w:rPr>
        <w:t xml:space="preserve">, </w:t>
      </w:r>
      <w:r w:rsidRPr="00BA5B0B">
        <w:rPr>
          <w:b/>
          <w:bCs/>
          <w:color w:val="auto"/>
        </w:rPr>
        <w:t>член Правления</w:t>
      </w:r>
    </w:p>
    <w:p w:rsidR="00637415" w:rsidRPr="00BA5B0B" w:rsidRDefault="00637415" w:rsidP="00637415">
      <w:pPr>
        <w:pStyle w:val="20"/>
        <w:keepNext/>
        <w:keepLines/>
        <w:shd w:val="clear" w:color="auto" w:fill="auto"/>
        <w:ind w:firstLine="709"/>
        <w:rPr>
          <w:color w:val="auto"/>
        </w:rPr>
      </w:pPr>
      <w:bookmarkStart w:id="1" w:name="bookmark28"/>
      <w:bookmarkStart w:id="2" w:name="bookmark29"/>
    </w:p>
    <w:p w:rsidR="00637415" w:rsidRPr="00945BE1" w:rsidRDefault="00637415" w:rsidP="00637415">
      <w:pPr>
        <w:pStyle w:val="20"/>
        <w:keepNext/>
        <w:keepLines/>
        <w:shd w:val="clear" w:color="auto" w:fill="auto"/>
        <w:rPr>
          <w:color w:val="auto"/>
        </w:rPr>
      </w:pPr>
      <w:bookmarkStart w:id="3" w:name="bookmark30"/>
      <w:bookmarkStart w:id="4" w:name="bookmark31"/>
      <w:bookmarkEnd w:id="1"/>
      <w:bookmarkEnd w:id="2"/>
      <w:r w:rsidRPr="00945BE1">
        <w:rPr>
          <w:color w:val="auto"/>
        </w:rPr>
        <w:t>Обязанности</w:t>
      </w:r>
      <w:bookmarkEnd w:id="3"/>
      <w:bookmarkEnd w:id="4"/>
    </w:p>
    <w:p w:rsidR="00637415" w:rsidRPr="00945BE1" w:rsidRDefault="00637415" w:rsidP="00637415">
      <w:pPr>
        <w:pStyle w:val="1"/>
        <w:shd w:val="clear" w:color="auto" w:fill="auto"/>
        <w:ind w:firstLine="709"/>
        <w:jc w:val="both"/>
        <w:rPr>
          <w:color w:val="auto"/>
        </w:rPr>
      </w:pPr>
      <w:r w:rsidRPr="00B35668">
        <w:rPr>
          <w:color w:val="auto"/>
        </w:rPr>
        <w:t>Проректор по административной и финансовой деятельности</w:t>
      </w:r>
      <w:r w:rsidRPr="00945BE1">
        <w:rPr>
          <w:color w:val="auto"/>
        </w:rPr>
        <w:t>, член Правления обязан:</w:t>
      </w:r>
    </w:p>
    <w:p w:rsidR="00637415" w:rsidRPr="00945BE1" w:rsidRDefault="00637415" w:rsidP="00637415">
      <w:pPr>
        <w:pStyle w:val="1"/>
        <w:numPr>
          <w:ilvl w:val="0"/>
          <w:numId w:val="16"/>
        </w:numPr>
        <w:shd w:val="clear" w:color="auto" w:fill="auto"/>
        <w:tabs>
          <w:tab w:val="left" w:pos="1000"/>
        </w:tabs>
        <w:ind w:firstLine="709"/>
        <w:jc w:val="both"/>
        <w:rPr>
          <w:color w:val="auto"/>
        </w:rPr>
      </w:pPr>
      <w:r w:rsidRPr="00945BE1">
        <w:rPr>
          <w:color w:val="auto"/>
        </w:rPr>
        <w:t>принимать необходимые меры для предотвращения ущерба, оптимизации деятельности Университета;</w:t>
      </w:r>
    </w:p>
    <w:p w:rsidR="00637415" w:rsidRPr="00945BE1" w:rsidRDefault="00637415" w:rsidP="00637415">
      <w:pPr>
        <w:pStyle w:val="1"/>
        <w:numPr>
          <w:ilvl w:val="0"/>
          <w:numId w:val="16"/>
        </w:numPr>
        <w:shd w:val="clear" w:color="auto" w:fill="auto"/>
        <w:tabs>
          <w:tab w:val="left" w:pos="1000"/>
        </w:tabs>
        <w:ind w:firstLine="709"/>
        <w:jc w:val="both"/>
        <w:rPr>
          <w:color w:val="auto"/>
        </w:rPr>
      </w:pPr>
      <w:r w:rsidRPr="00945BE1">
        <w:rPr>
          <w:color w:val="auto"/>
        </w:rPr>
        <w:t>выполнять возложенные на него полномочия и обязанности добросовестно, используя способы, которые в наибольшей степени отражают интересы Университета и его акционера;</w:t>
      </w:r>
    </w:p>
    <w:p w:rsidR="00637415" w:rsidRPr="00945BE1" w:rsidRDefault="00637415" w:rsidP="00637415">
      <w:pPr>
        <w:pStyle w:val="1"/>
        <w:numPr>
          <w:ilvl w:val="0"/>
          <w:numId w:val="16"/>
        </w:numPr>
        <w:shd w:val="clear" w:color="auto" w:fill="auto"/>
        <w:tabs>
          <w:tab w:val="left" w:pos="1000"/>
        </w:tabs>
        <w:ind w:firstLine="709"/>
        <w:jc w:val="both"/>
        <w:rPr>
          <w:color w:val="auto"/>
        </w:rPr>
      </w:pPr>
      <w:r w:rsidRPr="00945BE1">
        <w:rPr>
          <w:color w:val="auto"/>
        </w:rPr>
        <w:t>не использовать имущество Университета или допускать его использование в противоречии с Уставом Университета, решениями Единственного акционера и Совета директоров Университета, а также в личных целях и злоупотреблять при совершении сделок со своими аффилированными лицами;</w:t>
      </w:r>
    </w:p>
    <w:p w:rsidR="00637415" w:rsidRPr="00945BE1" w:rsidRDefault="00637415" w:rsidP="00637415">
      <w:pPr>
        <w:pStyle w:val="1"/>
        <w:numPr>
          <w:ilvl w:val="0"/>
          <w:numId w:val="16"/>
        </w:numPr>
        <w:shd w:val="clear" w:color="auto" w:fill="auto"/>
        <w:tabs>
          <w:tab w:val="left" w:pos="1053"/>
        </w:tabs>
        <w:ind w:firstLine="709"/>
        <w:jc w:val="both"/>
        <w:rPr>
          <w:color w:val="auto"/>
        </w:rPr>
      </w:pPr>
      <w:r w:rsidRPr="00945BE1">
        <w:rPr>
          <w:color w:val="auto"/>
        </w:rPr>
        <w:t>контролировать раскрытие и предоставление информации о деятельности Университета в соответствии с требованиями законодательства;</w:t>
      </w:r>
    </w:p>
    <w:p w:rsidR="00637415" w:rsidRPr="00945BE1" w:rsidRDefault="00637415" w:rsidP="00637415">
      <w:pPr>
        <w:pStyle w:val="1"/>
        <w:numPr>
          <w:ilvl w:val="0"/>
          <w:numId w:val="16"/>
        </w:numPr>
        <w:shd w:val="clear" w:color="auto" w:fill="auto"/>
        <w:tabs>
          <w:tab w:val="left" w:pos="1053"/>
        </w:tabs>
        <w:ind w:firstLine="709"/>
        <w:jc w:val="both"/>
        <w:rPr>
          <w:color w:val="auto"/>
        </w:rPr>
      </w:pPr>
      <w:r w:rsidRPr="00945BE1">
        <w:rPr>
          <w:color w:val="auto"/>
        </w:rPr>
        <w:t>соблюдать конфиденциальность информации о деятельности Университета, в том числе в течение трех лет с момента прекращения работы в Университете, если иное не установлено внутренними нормативными документами Университета;</w:t>
      </w:r>
    </w:p>
    <w:p w:rsidR="00637415" w:rsidRPr="00945BE1" w:rsidRDefault="00637415" w:rsidP="00637415">
      <w:pPr>
        <w:pStyle w:val="1"/>
        <w:numPr>
          <w:ilvl w:val="0"/>
          <w:numId w:val="16"/>
        </w:numPr>
        <w:shd w:val="clear" w:color="auto" w:fill="auto"/>
        <w:tabs>
          <w:tab w:val="left" w:pos="922"/>
        </w:tabs>
        <w:ind w:firstLine="709"/>
        <w:jc w:val="both"/>
        <w:rPr>
          <w:color w:val="auto"/>
        </w:rPr>
      </w:pPr>
      <w:r w:rsidRPr="00945BE1">
        <w:rPr>
          <w:color w:val="auto"/>
        </w:rPr>
        <w:t>исполнять приказы и распоряжения Председателя Правления-Ректора, решения Правления, Совета директоров и Единственного акционера Университета.</w:t>
      </w:r>
    </w:p>
    <w:p w:rsidR="00637415" w:rsidRDefault="00637415" w:rsidP="00637415">
      <w:pPr>
        <w:pStyle w:val="20"/>
        <w:keepNext/>
        <w:keepLines/>
        <w:shd w:val="clear" w:color="auto" w:fill="auto"/>
        <w:ind w:firstLine="709"/>
        <w:rPr>
          <w:color w:val="FF0000"/>
        </w:rPr>
      </w:pPr>
      <w:bookmarkStart w:id="5" w:name="bookmark32"/>
      <w:bookmarkStart w:id="6" w:name="bookmark33"/>
    </w:p>
    <w:bookmarkEnd w:id="5"/>
    <w:bookmarkEnd w:id="6"/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p w:rsidR="00146413" w:rsidRDefault="00146413" w:rsidP="00146413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sectPr w:rsidR="0014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975"/>
    <w:multiLevelType w:val="multilevel"/>
    <w:tmpl w:val="ECF40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F5938"/>
    <w:multiLevelType w:val="hybridMultilevel"/>
    <w:tmpl w:val="09A2D7FA"/>
    <w:lvl w:ilvl="0" w:tplc="99365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CE4"/>
    <w:multiLevelType w:val="hybridMultilevel"/>
    <w:tmpl w:val="4816F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20C7"/>
    <w:multiLevelType w:val="hybridMultilevel"/>
    <w:tmpl w:val="573E47AA"/>
    <w:lvl w:ilvl="0" w:tplc="02085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B148B2"/>
    <w:multiLevelType w:val="hybridMultilevel"/>
    <w:tmpl w:val="A7BAF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3F74"/>
    <w:multiLevelType w:val="hybridMultilevel"/>
    <w:tmpl w:val="218072D6"/>
    <w:lvl w:ilvl="0" w:tplc="02085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7E3CBC"/>
    <w:multiLevelType w:val="hybridMultilevel"/>
    <w:tmpl w:val="D040B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3804"/>
    <w:multiLevelType w:val="hybridMultilevel"/>
    <w:tmpl w:val="75FA6188"/>
    <w:lvl w:ilvl="0" w:tplc="F41C87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2A58"/>
    <w:multiLevelType w:val="hybridMultilevel"/>
    <w:tmpl w:val="4816F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610A5"/>
    <w:multiLevelType w:val="hybridMultilevel"/>
    <w:tmpl w:val="4816F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D69D7"/>
    <w:multiLevelType w:val="hybridMultilevel"/>
    <w:tmpl w:val="CEFC2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3094"/>
    <w:multiLevelType w:val="hybridMultilevel"/>
    <w:tmpl w:val="E9389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745"/>
    <w:multiLevelType w:val="multilevel"/>
    <w:tmpl w:val="9E4C3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EE27AE"/>
    <w:multiLevelType w:val="hybridMultilevel"/>
    <w:tmpl w:val="30848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611AE"/>
    <w:multiLevelType w:val="hybridMultilevel"/>
    <w:tmpl w:val="4816F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689F"/>
    <w:multiLevelType w:val="hybridMultilevel"/>
    <w:tmpl w:val="ABD6D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1317C"/>
    <w:multiLevelType w:val="hybridMultilevel"/>
    <w:tmpl w:val="C30E8A36"/>
    <w:lvl w:ilvl="0" w:tplc="D01A20A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42330"/>
    <w:multiLevelType w:val="hybridMultilevel"/>
    <w:tmpl w:val="FD88E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10544"/>
    <w:multiLevelType w:val="hybridMultilevel"/>
    <w:tmpl w:val="4816F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E31A0"/>
    <w:multiLevelType w:val="multilevel"/>
    <w:tmpl w:val="09D80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423FBC"/>
    <w:multiLevelType w:val="hybridMultilevel"/>
    <w:tmpl w:val="F4EE0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3"/>
  </w:num>
  <w:num w:numId="8">
    <w:abstractNumId w:val="17"/>
  </w:num>
  <w:num w:numId="9">
    <w:abstractNumId w:val="20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8"/>
  </w:num>
  <w:num w:numId="15">
    <w:abstractNumId w:val="19"/>
  </w:num>
  <w:num w:numId="16">
    <w:abstractNumId w:val="12"/>
  </w:num>
  <w:num w:numId="17">
    <w:abstractNumId w:val="0"/>
  </w:num>
  <w:num w:numId="18">
    <w:abstractNumId w:val="8"/>
  </w:num>
  <w:num w:numId="19">
    <w:abstractNumId w:val="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0B"/>
    <w:rsid w:val="000559A1"/>
    <w:rsid w:val="00146413"/>
    <w:rsid w:val="0044786F"/>
    <w:rsid w:val="00637415"/>
    <w:rsid w:val="007A7F0B"/>
    <w:rsid w:val="00D506E9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593B3-3FC4-440A-8E64-0D8F6660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4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637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37415"/>
    <w:rPr>
      <w:rFonts w:ascii="Times New Roman" w:eastAsia="Times New Roman" w:hAnsi="Times New Roman" w:cs="Times New Roman"/>
      <w:color w:val="3B3638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637415"/>
    <w:rPr>
      <w:rFonts w:ascii="Times New Roman" w:eastAsia="Times New Roman" w:hAnsi="Times New Roman" w:cs="Times New Roman"/>
      <w:b/>
      <w:bCs/>
      <w:color w:val="3C3839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3741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3B3638"/>
      <w:sz w:val="28"/>
      <w:szCs w:val="28"/>
    </w:rPr>
  </w:style>
  <w:style w:type="paragraph" w:customStyle="1" w:styleId="20">
    <w:name w:val="Заголовок №2"/>
    <w:basedOn w:val="a"/>
    <w:link w:val="2"/>
    <w:rsid w:val="00637415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C383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User</cp:lastModifiedBy>
  <cp:revision>6</cp:revision>
  <dcterms:created xsi:type="dcterms:W3CDTF">2021-06-28T11:56:00Z</dcterms:created>
  <dcterms:modified xsi:type="dcterms:W3CDTF">2021-07-22T06:18:00Z</dcterms:modified>
</cp:coreProperties>
</file>